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10" w:rsidRPr="00063C19" w:rsidRDefault="00F71C38">
      <w:pPr>
        <w:jc w:val="center"/>
        <w:rPr>
          <w:rFonts w:asciiTheme="majorEastAsia" w:eastAsiaTheme="majorEastAsia" w:hAnsiTheme="majorEastAsia"/>
          <w:b/>
          <w:color w:val="000000" w:themeColor="text1"/>
          <w:spacing w:val="-10"/>
          <w:sz w:val="36"/>
          <w:szCs w:val="36"/>
        </w:rPr>
      </w:pPr>
      <w:r w:rsidRPr="00063C19">
        <w:rPr>
          <w:rFonts w:asciiTheme="majorEastAsia" w:eastAsiaTheme="majorEastAsia" w:hAnsiTheme="majorEastAsia" w:hint="eastAsia"/>
          <w:b/>
          <w:color w:val="000000" w:themeColor="text1"/>
          <w:spacing w:val="-10"/>
          <w:sz w:val="36"/>
          <w:szCs w:val="36"/>
        </w:rPr>
        <w:t>福建工程学院预防和处理学术不端</w:t>
      </w:r>
      <w:r w:rsidR="006C6705" w:rsidRPr="00063C19">
        <w:rPr>
          <w:rFonts w:asciiTheme="majorEastAsia" w:eastAsiaTheme="majorEastAsia" w:hAnsiTheme="majorEastAsia" w:hint="eastAsia"/>
          <w:b/>
          <w:color w:val="000000" w:themeColor="text1"/>
          <w:spacing w:val="-10"/>
          <w:sz w:val="36"/>
          <w:szCs w:val="36"/>
        </w:rPr>
        <w:t>行为</w:t>
      </w:r>
      <w:r w:rsidRPr="00063C19">
        <w:rPr>
          <w:rFonts w:asciiTheme="majorEastAsia" w:eastAsiaTheme="majorEastAsia" w:hAnsiTheme="majorEastAsia" w:hint="eastAsia"/>
          <w:b/>
          <w:color w:val="000000" w:themeColor="text1"/>
          <w:spacing w:val="-10"/>
          <w:sz w:val="36"/>
          <w:szCs w:val="36"/>
        </w:rPr>
        <w:t>实施细则</w:t>
      </w:r>
      <w:r w:rsidR="00063C19" w:rsidRPr="00063C19">
        <w:rPr>
          <w:rFonts w:asciiTheme="majorEastAsia" w:eastAsiaTheme="majorEastAsia" w:hAnsiTheme="majorEastAsia" w:hint="eastAsia"/>
          <w:b/>
          <w:color w:val="000000" w:themeColor="text1"/>
          <w:spacing w:val="-10"/>
          <w:sz w:val="36"/>
          <w:szCs w:val="36"/>
        </w:rPr>
        <w:t>（暂行）</w:t>
      </w:r>
    </w:p>
    <w:p w:rsidR="00063C19" w:rsidRPr="00063C19" w:rsidRDefault="00063C19">
      <w:pPr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C19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（征求意见稿）</w:t>
      </w:r>
    </w:p>
    <w:p w:rsidR="000B2910" w:rsidRPr="00063C19" w:rsidRDefault="00F71C38" w:rsidP="00A47806">
      <w:pPr>
        <w:spacing w:beforeLines="50" w:before="156" w:afterLines="50" w:after="156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63C19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第一章</w:t>
      </w:r>
      <w:r w:rsidR="006A2016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Pr="00063C19">
        <w:rPr>
          <w:rFonts w:ascii="仿宋" w:eastAsia="仿宋" w:hAnsi="仿宋" w:hint="eastAsia"/>
          <w:b/>
          <w:color w:val="000000" w:themeColor="text1"/>
          <w:sz w:val="32"/>
          <w:szCs w:val="32"/>
        </w:rPr>
        <w:t>总则</w:t>
      </w:r>
    </w:p>
    <w:p w:rsidR="00566F7B" w:rsidRDefault="00F71C38" w:rsidP="003C2E16">
      <w:pPr>
        <w:widowControl/>
        <w:shd w:val="clear" w:color="auto" w:fill="FFFFFF"/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3C2E16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第一条</w:t>
      </w:r>
      <w:r w:rsidR="006A2016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 w:rsidR="00755171">
        <w:rPr>
          <w:rFonts w:ascii="仿宋" w:eastAsia="仿宋" w:hAnsi="仿宋" w:hint="eastAsia"/>
          <w:color w:val="000000" w:themeColor="text1"/>
          <w:sz w:val="32"/>
          <w:szCs w:val="32"/>
        </w:rPr>
        <w:t>有效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引导学校师生遵守科研</w:t>
      </w:r>
      <w:r w:rsidR="00D8688F">
        <w:rPr>
          <w:rFonts w:ascii="仿宋" w:eastAsia="仿宋" w:hAnsi="仿宋" w:hint="eastAsia"/>
          <w:color w:val="000000" w:themeColor="text1"/>
          <w:sz w:val="32"/>
          <w:szCs w:val="32"/>
        </w:rPr>
        <w:t>伦理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规范，</w:t>
      </w:r>
      <w:r w:rsidR="00D8688F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恪守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学术诚信，</w:t>
      </w:r>
      <w:r w:rsidR="00D8688F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坚守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学术道德</w:t>
      </w:r>
      <w:r w:rsidR="00D8688F">
        <w:rPr>
          <w:rFonts w:ascii="仿宋" w:eastAsia="仿宋" w:hAnsi="仿宋" w:hint="eastAsia"/>
          <w:color w:val="000000" w:themeColor="text1"/>
          <w:sz w:val="32"/>
          <w:szCs w:val="32"/>
        </w:rPr>
        <w:t>底线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D8688F">
        <w:rPr>
          <w:rFonts w:ascii="仿宋" w:eastAsia="仿宋" w:hAnsi="仿宋" w:hint="eastAsia"/>
          <w:color w:val="000000" w:themeColor="text1"/>
          <w:sz w:val="32"/>
          <w:szCs w:val="32"/>
        </w:rPr>
        <w:t>弘扬科学家精神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，抵制学术不端行为，营造良好学术风气，根据</w:t>
      </w:r>
      <w:r w:rsidR="00A17DCB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《高等学校预防与处理学术不端行为办法》（教育部令第40号）</w:t>
      </w:r>
      <w:r w:rsidR="00A17DCB">
        <w:rPr>
          <w:rFonts w:ascii="仿宋" w:eastAsia="仿宋" w:hAnsi="仿宋" w:hint="eastAsia"/>
          <w:color w:val="000000" w:themeColor="text1"/>
          <w:sz w:val="32"/>
          <w:szCs w:val="32"/>
        </w:rPr>
        <w:t>、中共中央办公厅</w:t>
      </w:r>
      <w:r w:rsidR="003C2E1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A17DCB">
        <w:rPr>
          <w:rFonts w:ascii="仿宋" w:eastAsia="仿宋" w:hAnsi="仿宋" w:hint="eastAsia"/>
          <w:color w:val="000000" w:themeColor="text1"/>
          <w:sz w:val="32"/>
          <w:szCs w:val="32"/>
        </w:rPr>
        <w:t>国务院办公厅印发的</w:t>
      </w:r>
      <w:r w:rsidRPr="00A17DCB">
        <w:rPr>
          <w:rFonts w:ascii="仿宋" w:eastAsia="仿宋" w:hAnsi="仿宋"/>
          <w:color w:val="000000" w:themeColor="text1"/>
          <w:sz w:val="32"/>
          <w:szCs w:val="32"/>
        </w:rPr>
        <w:t>《关于进一步加强科研诚信建设的若干意见》</w:t>
      </w:r>
      <w:r w:rsidR="003C2E1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C2E16" w:rsidRPr="003C2E16">
        <w:rPr>
          <w:rFonts w:ascii="仿宋" w:eastAsia="仿宋" w:hAnsi="仿宋" w:hint="eastAsia"/>
          <w:color w:val="000000" w:themeColor="text1"/>
          <w:sz w:val="32"/>
          <w:szCs w:val="32"/>
        </w:rPr>
        <w:t>《关于进一步弘扬科学家精神加强作风和学风建设的意见》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等文件精神的要求，结合我校实际，</w:t>
      </w:r>
      <w:r w:rsidR="00566F7B">
        <w:rPr>
          <w:rFonts w:ascii="仿宋" w:eastAsia="仿宋" w:hAnsi="仿宋" w:hint="eastAsia"/>
          <w:color w:val="000000" w:themeColor="text1"/>
          <w:sz w:val="32"/>
          <w:szCs w:val="32"/>
        </w:rPr>
        <w:t>特制订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本实施细则。</w:t>
      </w:r>
    </w:p>
    <w:p w:rsidR="000B2910" w:rsidRPr="00566F7B" w:rsidRDefault="00F71C38" w:rsidP="003C2E16">
      <w:pPr>
        <w:widowControl/>
        <w:shd w:val="clear" w:color="auto" w:fill="FFFFFF"/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第二条</w:t>
      </w:r>
      <w:r w:rsidR="006A2016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本实施细则适用对象包括全校教职工、在校学生以及以福建工程学院名义进行科学研究和发表科研成果的</w:t>
      </w:r>
      <w:r w:rsidRPr="00566F7B">
        <w:rPr>
          <w:rFonts w:ascii="仿宋" w:eastAsia="仿宋" w:hAnsi="仿宋" w:hint="eastAsia"/>
          <w:color w:val="000000" w:themeColor="text1"/>
          <w:sz w:val="32"/>
          <w:szCs w:val="32"/>
        </w:rPr>
        <w:t>人员等</w:t>
      </w:r>
      <w:r w:rsidR="00566DE8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71B9D">
        <w:rPr>
          <w:rFonts w:ascii="仿宋" w:eastAsia="仿宋" w:hAnsi="仿宋" w:hint="eastAsia"/>
          <w:color w:val="000000" w:themeColor="text1"/>
          <w:sz w:val="32"/>
          <w:szCs w:val="32"/>
        </w:rPr>
        <w:t>以下</w:t>
      </w:r>
      <w:r w:rsidR="00566DE8">
        <w:rPr>
          <w:rFonts w:ascii="仿宋" w:eastAsia="仿宋" w:hAnsi="仿宋" w:hint="eastAsia"/>
          <w:color w:val="000000" w:themeColor="text1"/>
          <w:sz w:val="32"/>
          <w:szCs w:val="32"/>
        </w:rPr>
        <w:t>统</w:t>
      </w:r>
      <w:r w:rsidR="00E71B9D">
        <w:rPr>
          <w:rFonts w:ascii="仿宋" w:eastAsia="仿宋" w:hAnsi="仿宋" w:hint="eastAsia"/>
          <w:color w:val="000000" w:themeColor="text1"/>
          <w:sz w:val="32"/>
          <w:szCs w:val="32"/>
        </w:rPr>
        <w:t>称“</w:t>
      </w:r>
      <w:r w:rsidR="00E71B9D" w:rsidRPr="00BE1E0B">
        <w:rPr>
          <w:rFonts w:ascii="仿宋" w:eastAsia="仿宋" w:hAnsi="仿宋" w:hint="eastAsia"/>
          <w:sz w:val="32"/>
          <w:szCs w:val="32"/>
        </w:rPr>
        <w:t>全校师生</w:t>
      </w:r>
      <w:r w:rsidR="00E71B9D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="00566DE8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566F7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6D43DC" w:rsidRPr="00BE1E0B" w:rsidRDefault="00F71C38" w:rsidP="003C2E16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第三条</w:t>
      </w:r>
      <w:r w:rsidR="006A2016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="00C614B2" w:rsidRPr="00BE1E0B">
        <w:rPr>
          <w:rFonts w:ascii="仿宋" w:eastAsia="仿宋" w:hAnsi="仿宋" w:cs="宋体" w:hint="eastAsia"/>
          <w:kern w:val="0"/>
          <w:sz w:val="32"/>
          <w:szCs w:val="32"/>
        </w:rPr>
        <w:t>学术不端行为是指</w:t>
      </w:r>
      <w:r w:rsidR="0089436E" w:rsidRPr="00BE1E0B">
        <w:rPr>
          <w:rFonts w:ascii="仿宋" w:eastAsia="仿宋" w:hAnsi="仿宋" w:hint="eastAsia"/>
          <w:sz w:val="32"/>
          <w:szCs w:val="32"/>
        </w:rPr>
        <w:t>全校师生</w:t>
      </w:r>
      <w:r w:rsidR="006D43DC" w:rsidRPr="00BE1E0B">
        <w:rPr>
          <w:rFonts w:ascii="仿宋" w:eastAsia="仿宋" w:hAnsi="仿宋" w:hint="eastAsia"/>
          <w:sz w:val="32"/>
          <w:szCs w:val="32"/>
        </w:rPr>
        <w:t>在科学研究</w:t>
      </w:r>
      <w:r w:rsidR="00C614B2" w:rsidRPr="00BE1E0B">
        <w:rPr>
          <w:rFonts w:ascii="仿宋" w:eastAsia="仿宋" w:hAnsi="仿宋" w:hint="eastAsia"/>
          <w:sz w:val="32"/>
          <w:szCs w:val="32"/>
        </w:rPr>
        <w:t>和学术</w:t>
      </w:r>
      <w:r w:rsidR="006D43DC" w:rsidRPr="00BE1E0B">
        <w:rPr>
          <w:rFonts w:ascii="仿宋" w:eastAsia="仿宋" w:hAnsi="仿宋" w:hint="eastAsia"/>
          <w:sz w:val="32"/>
          <w:szCs w:val="32"/>
        </w:rPr>
        <w:t>活动中发生的</w:t>
      </w:r>
      <w:r w:rsidR="00C614B2" w:rsidRPr="00BE1E0B">
        <w:rPr>
          <w:rFonts w:ascii="仿宋" w:eastAsia="仿宋" w:hAnsi="仿宋" w:cs="宋体" w:hint="eastAsia"/>
          <w:kern w:val="0"/>
          <w:sz w:val="32"/>
          <w:szCs w:val="32"/>
        </w:rPr>
        <w:t>各种造假、篡改、剽窃和其他</w:t>
      </w:r>
      <w:r w:rsidR="006D43DC" w:rsidRPr="00BE1E0B">
        <w:rPr>
          <w:rFonts w:ascii="仿宋" w:eastAsia="仿宋" w:hAnsi="仿宋" w:hint="eastAsia"/>
          <w:sz w:val="32"/>
          <w:szCs w:val="32"/>
        </w:rPr>
        <w:t>违反公认的学术准则、违背学术诚信的行为。</w:t>
      </w:r>
    </w:p>
    <w:p w:rsidR="000B2910" w:rsidRPr="00A17DCB" w:rsidRDefault="006D43DC" w:rsidP="003C2E16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6D43DC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第四条</w:t>
      </w:r>
      <w:r w:rsidR="006A2016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学术诚信重在自觉自律，学校坚持预防教育与监督惩戒并重的原则，</w:t>
      </w:r>
      <w:r w:rsidR="00755171">
        <w:rPr>
          <w:rFonts w:ascii="仿宋" w:eastAsia="仿宋" w:hAnsi="仿宋" w:hint="eastAsia"/>
          <w:color w:val="000000" w:themeColor="text1"/>
          <w:sz w:val="32"/>
          <w:szCs w:val="32"/>
        </w:rPr>
        <w:t>加强科研诚信宣传，开设学术道德相关课程和讲座，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将学术诚信作为</w:t>
      </w:r>
      <w:r w:rsidR="00E71B9D">
        <w:rPr>
          <w:rFonts w:ascii="仿宋" w:eastAsia="仿宋" w:hAnsi="仿宋" w:hint="eastAsia"/>
          <w:color w:val="000000" w:themeColor="text1"/>
          <w:sz w:val="32"/>
          <w:szCs w:val="32"/>
        </w:rPr>
        <w:t>关键核心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评价指标之一，建立</w:t>
      </w:r>
      <w:proofErr w:type="gramStart"/>
      <w:r w:rsidR="00E71B9D">
        <w:rPr>
          <w:rFonts w:ascii="仿宋" w:eastAsia="仿宋" w:hAnsi="仿宋" w:hint="eastAsia"/>
          <w:color w:val="000000" w:themeColor="text1"/>
          <w:sz w:val="32"/>
          <w:szCs w:val="32"/>
        </w:rPr>
        <w:t>严格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问</w:t>
      </w:r>
      <w:proofErr w:type="gramEnd"/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责机制，</w:t>
      </w:r>
      <w:r w:rsidR="00BE1E0B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完善科研诚信监管机制</w:t>
      </w:r>
      <w:r w:rsidR="00BE1E0B">
        <w:rPr>
          <w:rFonts w:ascii="仿宋" w:eastAsia="仿宋" w:hAnsi="仿宋" w:hint="eastAsia"/>
          <w:color w:val="000000" w:themeColor="text1"/>
          <w:sz w:val="32"/>
          <w:szCs w:val="32"/>
        </w:rPr>
        <w:t>，以“零容忍”的态度处理学术不端行为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B2910" w:rsidRPr="00A17DCB" w:rsidRDefault="00F71C38" w:rsidP="00A47806">
      <w:pPr>
        <w:spacing w:beforeLines="50" w:before="156" w:afterLines="50" w:after="156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第二章</w:t>
      </w:r>
      <w:r w:rsidR="006A2016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组织机构</w:t>
      </w:r>
    </w:p>
    <w:p w:rsidR="000B2910" w:rsidRPr="00A17DCB" w:rsidRDefault="00F71C38" w:rsidP="003C2E16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6D43DC">
        <w:rPr>
          <w:rFonts w:ascii="仿宋" w:eastAsia="仿宋" w:hAnsi="仿宋" w:hint="eastAsia"/>
          <w:b/>
          <w:color w:val="000000" w:themeColor="text1"/>
          <w:sz w:val="32"/>
          <w:szCs w:val="32"/>
        </w:rPr>
        <w:t>五</w:t>
      </w: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条</w:t>
      </w:r>
      <w:r w:rsidR="006A2016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学校成立</w:t>
      </w:r>
      <w:r w:rsidR="007E1041">
        <w:rPr>
          <w:rFonts w:ascii="仿宋" w:eastAsia="仿宋" w:hAnsi="仿宋" w:hint="eastAsia"/>
          <w:color w:val="000000" w:themeColor="text1"/>
          <w:sz w:val="32"/>
          <w:szCs w:val="32"/>
        </w:rPr>
        <w:t>科研诚信</w:t>
      </w:r>
      <w:r w:rsidR="0042169F">
        <w:rPr>
          <w:rFonts w:ascii="仿宋" w:eastAsia="仿宋" w:hAnsi="仿宋" w:hint="eastAsia"/>
          <w:color w:val="000000" w:themeColor="text1"/>
          <w:sz w:val="32"/>
          <w:szCs w:val="32"/>
        </w:rPr>
        <w:t>建设工作领导小组，由分管科研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校长和相关部门负责人组成</w:t>
      </w:r>
      <w:r w:rsidR="006A2016">
        <w:rPr>
          <w:rFonts w:ascii="仿宋" w:eastAsia="仿宋" w:hAnsi="仿宋" w:hint="eastAsia"/>
          <w:color w:val="000000" w:themeColor="text1"/>
          <w:sz w:val="32"/>
          <w:szCs w:val="32"/>
        </w:rPr>
        <w:t>，统筹和研究决定学校</w:t>
      </w:r>
      <w:r w:rsidR="006A2016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科研诚信建设</w:t>
      </w:r>
      <w:r w:rsidR="006A2016">
        <w:rPr>
          <w:rFonts w:ascii="仿宋" w:eastAsia="仿宋" w:hAnsi="仿宋" w:hint="eastAsia"/>
          <w:color w:val="000000" w:themeColor="text1"/>
          <w:sz w:val="32"/>
          <w:szCs w:val="32"/>
        </w:rPr>
        <w:t>的各项具体工作</w:t>
      </w:r>
      <w:r w:rsidR="003256E1">
        <w:rPr>
          <w:rFonts w:ascii="仿宋" w:eastAsia="仿宋" w:hAnsi="仿宋" w:hint="eastAsia"/>
          <w:color w:val="000000" w:themeColor="text1"/>
          <w:sz w:val="32"/>
          <w:szCs w:val="32"/>
        </w:rPr>
        <w:t>，办公室挂靠</w:t>
      </w:r>
      <w:r w:rsidR="003256E1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科研处·社科处·知识产权处（以下简称科研处）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B2910" w:rsidRPr="00A17DCB" w:rsidRDefault="00F71C38" w:rsidP="003C2E16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6D43D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六</w:t>
      </w: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条</w:t>
      </w:r>
      <w:r w:rsidR="006A2016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科研处的主要职责：</w:t>
      </w:r>
    </w:p>
    <w:p w:rsidR="000B2910" w:rsidRPr="00A17DCB" w:rsidRDefault="00F71C38" w:rsidP="003C2E16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1.建立健全科研诚信管理机制，完善科研诚信建设的管理办法。</w:t>
      </w:r>
    </w:p>
    <w:p w:rsidR="000B2910" w:rsidRPr="00A17DCB" w:rsidRDefault="00F71C38" w:rsidP="003C2E16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2.宣传上级</w:t>
      </w:r>
      <w:r w:rsidR="00266E42">
        <w:rPr>
          <w:rFonts w:ascii="仿宋" w:eastAsia="仿宋" w:hAnsi="仿宋" w:hint="eastAsia"/>
          <w:color w:val="000000" w:themeColor="text1"/>
          <w:sz w:val="32"/>
          <w:szCs w:val="32"/>
        </w:rPr>
        <w:t>科研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诚信相关的制度文件，贯彻落实上级文件要求。</w:t>
      </w:r>
    </w:p>
    <w:p w:rsidR="000B2910" w:rsidRPr="00A17DCB" w:rsidRDefault="00F71C38" w:rsidP="003C2E16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3.受理学术不端举报。对媒体报道</w:t>
      </w:r>
      <w:r w:rsidR="00266E42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形成较大社会舆论的学术不端事件及时做出回应，并积极组织开展调查。</w:t>
      </w:r>
    </w:p>
    <w:p w:rsidR="000B2910" w:rsidRPr="00A17DCB" w:rsidRDefault="00F71C38" w:rsidP="003C2E16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4.公布学术不端事件调查结果和处理意见，</w:t>
      </w:r>
      <w:r w:rsidR="00381573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通报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调查报告。</w:t>
      </w:r>
    </w:p>
    <w:p w:rsidR="00AB3F9F" w:rsidRPr="00A17DCB" w:rsidRDefault="00AB3F9F" w:rsidP="003C2E16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5.建立学术诚信黑名单制度。</w:t>
      </w:r>
    </w:p>
    <w:p w:rsidR="000B2910" w:rsidRPr="00A17DCB" w:rsidRDefault="00F71C38" w:rsidP="003C2E16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6D43DC">
        <w:rPr>
          <w:rFonts w:ascii="仿宋" w:eastAsia="仿宋" w:hAnsi="仿宋" w:hint="eastAsia"/>
          <w:b/>
          <w:color w:val="000000" w:themeColor="text1"/>
          <w:sz w:val="32"/>
          <w:szCs w:val="32"/>
        </w:rPr>
        <w:t>七</w:t>
      </w: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条</w:t>
      </w:r>
      <w:r w:rsidR="003256E1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学术委员会</w:t>
      </w:r>
      <w:r w:rsidR="00895A03">
        <w:rPr>
          <w:rFonts w:ascii="仿宋" w:eastAsia="仿宋" w:hAnsi="仿宋" w:hint="eastAsia"/>
          <w:color w:val="000000" w:themeColor="text1"/>
          <w:sz w:val="32"/>
          <w:szCs w:val="32"/>
        </w:rPr>
        <w:t>应</w:t>
      </w:r>
      <w:r w:rsidR="00266E42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充分</w:t>
      </w:r>
      <w:r w:rsidR="00266E42">
        <w:rPr>
          <w:rFonts w:ascii="仿宋" w:eastAsia="仿宋" w:hAnsi="仿宋" w:hint="eastAsia"/>
          <w:color w:val="000000" w:themeColor="text1"/>
          <w:sz w:val="32"/>
          <w:szCs w:val="32"/>
        </w:rPr>
        <w:t>行使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学术审议、学术评价、学术监督、学术不端处理等</w:t>
      </w:r>
      <w:r w:rsidR="00266E42">
        <w:rPr>
          <w:rFonts w:ascii="仿宋" w:eastAsia="仿宋" w:hAnsi="仿宋" w:hint="eastAsia"/>
          <w:color w:val="000000" w:themeColor="text1"/>
          <w:sz w:val="32"/>
          <w:szCs w:val="32"/>
        </w:rPr>
        <w:t>科研诚信</w:t>
      </w:r>
      <w:r w:rsidR="00E97FB8">
        <w:rPr>
          <w:rFonts w:ascii="仿宋" w:eastAsia="仿宋" w:hAnsi="仿宋" w:hint="eastAsia"/>
          <w:color w:val="000000" w:themeColor="text1"/>
          <w:sz w:val="32"/>
          <w:szCs w:val="32"/>
        </w:rPr>
        <w:t>管理</w:t>
      </w:r>
      <w:r w:rsidR="00266E42">
        <w:rPr>
          <w:rFonts w:ascii="仿宋" w:eastAsia="仿宋" w:hAnsi="仿宋" w:hint="eastAsia"/>
          <w:color w:val="000000" w:themeColor="text1"/>
          <w:sz w:val="32"/>
          <w:szCs w:val="32"/>
        </w:rPr>
        <w:t>职能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266E42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发挥引领学术</w:t>
      </w:r>
      <w:r w:rsidR="00266E42">
        <w:rPr>
          <w:rFonts w:ascii="仿宋" w:eastAsia="仿宋" w:hAnsi="仿宋" w:hint="eastAsia"/>
          <w:color w:val="000000" w:themeColor="text1"/>
          <w:sz w:val="32"/>
          <w:szCs w:val="32"/>
        </w:rPr>
        <w:t>风气</w:t>
      </w:r>
      <w:r w:rsidR="00266E42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、营造良好</w:t>
      </w:r>
      <w:r w:rsidR="00266E42">
        <w:rPr>
          <w:rFonts w:ascii="仿宋" w:eastAsia="仿宋" w:hAnsi="仿宋" w:hint="eastAsia"/>
          <w:color w:val="000000" w:themeColor="text1"/>
          <w:sz w:val="32"/>
          <w:szCs w:val="32"/>
        </w:rPr>
        <w:t>学术氛围的重要作用。负责成立</w:t>
      </w:r>
      <w:r w:rsidR="005D47C9" w:rsidRPr="002701DA">
        <w:rPr>
          <w:rFonts w:ascii="仿宋" w:eastAsia="仿宋" w:hAnsi="仿宋" w:hint="eastAsia"/>
          <w:sz w:val="32"/>
          <w:szCs w:val="32"/>
        </w:rPr>
        <w:t>科研</w:t>
      </w:r>
      <w:r w:rsidRPr="002701DA">
        <w:rPr>
          <w:rFonts w:ascii="仿宋" w:eastAsia="仿宋" w:hAnsi="仿宋" w:hint="eastAsia"/>
          <w:sz w:val="32"/>
          <w:szCs w:val="32"/>
        </w:rPr>
        <w:t>和学术道德</w:t>
      </w:r>
      <w:r w:rsidR="002701DA" w:rsidRPr="002701DA">
        <w:rPr>
          <w:rFonts w:ascii="仿宋" w:eastAsia="仿宋" w:hAnsi="仿宋" w:hint="eastAsia"/>
          <w:sz w:val="32"/>
          <w:szCs w:val="32"/>
        </w:rPr>
        <w:t>专门</w:t>
      </w:r>
      <w:r w:rsidRPr="002701DA">
        <w:rPr>
          <w:rFonts w:ascii="仿宋" w:eastAsia="仿宋" w:hAnsi="仿宋" w:hint="eastAsia"/>
          <w:sz w:val="32"/>
          <w:szCs w:val="32"/>
        </w:rPr>
        <w:t>委员会</w:t>
      </w:r>
      <w:r w:rsidR="00266E42">
        <w:rPr>
          <w:rFonts w:ascii="仿宋" w:eastAsia="仿宋" w:hAnsi="仿宋" w:hint="eastAsia"/>
          <w:sz w:val="32"/>
          <w:szCs w:val="32"/>
        </w:rPr>
        <w:t>，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对学术不端举报情况进行核实、调查、处理，出具调查报告，并</w:t>
      </w:r>
      <w:r w:rsidR="00AB3F9F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通知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相关人员</w:t>
      </w:r>
      <w:r w:rsidR="00AB3F9F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处理结果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B2910" w:rsidRPr="00A17DCB" w:rsidRDefault="00F71C38" w:rsidP="003C2E16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6D43D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八</w:t>
      </w: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条</w:t>
      </w:r>
      <w:r w:rsidR="003256E1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各二级学院</w:t>
      </w:r>
      <w:r w:rsidR="00266E42">
        <w:rPr>
          <w:rFonts w:ascii="仿宋" w:eastAsia="仿宋" w:hAnsi="仿宋" w:hint="eastAsia"/>
          <w:color w:val="000000" w:themeColor="text1"/>
          <w:sz w:val="32"/>
          <w:szCs w:val="32"/>
        </w:rPr>
        <w:t>成立</w:t>
      </w:r>
      <w:r w:rsidR="00895A03">
        <w:rPr>
          <w:rFonts w:ascii="仿宋" w:eastAsia="仿宋" w:hAnsi="仿宋" w:hint="eastAsia"/>
          <w:color w:val="000000" w:themeColor="text1"/>
          <w:sz w:val="32"/>
          <w:szCs w:val="32"/>
        </w:rPr>
        <w:t>科研</w:t>
      </w:r>
      <w:r w:rsidR="0056156F">
        <w:rPr>
          <w:rFonts w:ascii="仿宋" w:eastAsia="仿宋" w:hAnsi="仿宋" w:hint="eastAsia"/>
          <w:color w:val="000000" w:themeColor="text1"/>
          <w:sz w:val="32"/>
          <w:szCs w:val="32"/>
        </w:rPr>
        <w:t>诚信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建设工作</w:t>
      </w:r>
      <w:r w:rsidR="00266E42">
        <w:rPr>
          <w:rFonts w:ascii="仿宋" w:eastAsia="仿宋" w:hAnsi="仿宋" w:hint="eastAsia"/>
          <w:color w:val="000000" w:themeColor="text1"/>
          <w:sz w:val="32"/>
          <w:szCs w:val="32"/>
        </w:rPr>
        <w:t>学院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领导小组，</w:t>
      </w:r>
      <w:r w:rsidR="00895A03">
        <w:rPr>
          <w:rFonts w:ascii="仿宋" w:eastAsia="仿宋" w:hAnsi="仿宋" w:hint="eastAsia"/>
          <w:color w:val="000000" w:themeColor="text1"/>
          <w:sz w:val="32"/>
          <w:szCs w:val="32"/>
        </w:rPr>
        <w:t>一般由学院负责人、分管科研负责人、分管学生工作</w:t>
      </w:r>
      <w:r w:rsidR="00895A0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负责人和学术</w:t>
      </w:r>
      <w:r w:rsidR="007D6EDB">
        <w:rPr>
          <w:rFonts w:ascii="仿宋" w:eastAsia="仿宋" w:hAnsi="仿宋" w:hint="eastAsia"/>
          <w:color w:val="000000" w:themeColor="text1"/>
          <w:sz w:val="32"/>
          <w:szCs w:val="32"/>
        </w:rPr>
        <w:t>分</w:t>
      </w:r>
      <w:r w:rsidR="00895A03">
        <w:rPr>
          <w:rFonts w:ascii="仿宋" w:eastAsia="仿宋" w:hAnsi="仿宋" w:hint="eastAsia"/>
          <w:color w:val="000000" w:themeColor="text1"/>
          <w:sz w:val="32"/>
          <w:szCs w:val="32"/>
        </w:rPr>
        <w:t>委员会</w:t>
      </w:r>
      <w:r w:rsidR="007D6EDB">
        <w:rPr>
          <w:rFonts w:ascii="仿宋" w:eastAsia="仿宋" w:hAnsi="仿宋" w:hint="eastAsia"/>
          <w:color w:val="000000" w:themeColor="text1"/>
          <w:sz w:val="32"/>
          <w:szCs w:val="32"/>
        </w:rPr>
        <w:t>委员</w:t>
      </w:r>
      <w:r w:rsidR="00E97FB8"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895A03">
        <w:rPr>
          <w:rFonts w:ascii="仿宋" w:eastAsia="仿宋" w:hAnsi="仿宋" w:hint="eastAsia"/>
          <w:color w:val="000000" w:themeColor="text1"/>
          <w:sz w:val="32"/>
          <w:szCs w:val="32"/>
        </w:rPr>
        <w:t>组成，负责本学院的科研</w:t>
      </w:r>
      <w:r w:rsidR="00895A03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诚信</w:t>
      </w:r>
      <w:r w:rsidR="00895A03">
        <w:rPr>
          <w:rFonts w:ascii="仿宋" w:eastAsia="仿宋" w:hAnsi="仿宋" w:hint="eastAsia"/>
          <w:color w:val="000000" w:themeColor="text1"/>
          <w:sz w:val="32"/>
          <w:szCs w:val="32"/>
        </w:rPr>
        <w:t>建设，</w:t>
      </w:r>
      <w:r w:rsidR="00266E42">
        <w:rPr>
          <w:rFonts w:ascii="仿宋" w:eastAsia="仿宋" w:hAnsi="仿宋" w:hint="eastAsia"/>
          <w:color w:val="000000" w:themeColor="text1"/>
          <w:sz w:val="32"/>
          <w:szCs w:val="32"/>
        </w:rPr>
        <w:t>积极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开展</w:t>
      </w:r>
      <w:r w:rsidR="00266E42">
        <w:rPr>
          <w:rFonts w:ascii="仿宋" w:eastAsia="仿宋" w:hAnsi="仿宋" w:hint="eastAsia"/>
          <w:color w:val="000000" w:themeColor="text1"/>
          <w:sz w:val="32"/>
          <w:szCs w:val="32"/>
        </w:rPr>
        <w:t>科研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诚信教育，提升学术道德水平，预防学术不端事件发生</w:t>
      </w:r>
      <w:r w:rsidR="00776CD4">
        <w:rPr>
          <w:rFonts w:ascii="仿宋" w:eastAsia="仿宋" w:hAnsi="仿宋" w:hint="eastAsia"/>
          <w:color w:val="000000" w:themeColor="text1"/>
          <w:sz w:val="32"/>
          <w:szCs w:val="32"/>
        </w:rPr>
        <w:t>，配合开展学术不端问题调查等相关工作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B2910" w:rsidRPr="00A17DCB" w:rsidRDefault="00F71C38" w:rsidP="003C2E16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6D43DC">
        <w:rPr>
          <w:rFonts w:ascii="仿宋" w:eastAsia="仿宋" w:hAnsi="仿宋" w:hint="eastAsia"/>
          <w:b/>
          <w:color w:val="000000" w:themeColor="text1"/>
          <w:sz w:val="32"/>
          <w:szCs w:val="32"/>
        </w:rPr>
        <w:t>九</w:t>
      </w: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条</w:t>
      </w:r>
      <w:r w:rsidR="003256E1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全校师生应</w:t>
      </w:r>
      <w:proofErr w:type="gramStart"/>
      <w:r w:rsidR="00C07B88">
        <w:rPr>
          <w:rFonts w:ascii="仿宋" w:eastAsia="仿宋" w:hAnsi="仿宋" w:hint="eastAsia"/>
          <w:color w:val="000000" w:themeColor="text1"/>
          <w:sz w:val="32"/>
          <w:szCs w:val="32"/>
        </w:rPr>
        <w:t>践行</w:t>
      </w:r>
      <w:proofErr w:type="gramEnd"/>
      <w:r w:rsidR="00C07B88">
        <w:rPr>
          <w:rFonts w:ascii="仿宋" w:eastAsia="仿宋" w:hAnsi="仿宋" w:hint="eastAsia"/>
          <w:color w:val="000000" w:themeColor="text1"/>
          <w:sz w:val="32"/>
          <w:szCs w:val="32"/>
        </w:rPr>
        <w:t>社会主义核心价值观，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提高自身道德修养</w:t>
      </w:r>
      <w:r w:rsidR="00C07B88">
        <w:rPr>
          <w:rFonts w:ascii="仿宋" w:eastAsia="仿宋" w:hAnsi="仿宋" w:hint="eastAsia"/>
          <w:color w:val="000000" w:themeColor="text1"/>
          <w:sz w:val="32"/>
          <w:szCs w:val="32"/>
        </w:rPr>
        <w:t>，遵循</w:t>
      </w:r>
      <w:r w:rsidR="00C07B8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科研规律</w:t>
      </w:r>
      <w:r w:rsidR="00C07B88">
        <w:rPr>
          <w:rFonts w:ascii="仿宋" w:eastAsia="仿宋" w:hAnsi="仿宋" w:hint="eastAsia"/>
          <w:color w:val="000000" w:themeColor="text1"/>
          <w:sz w:val="32"/>
          <w:szCs w:val="32"/>
        </w:rPr>
        <w:t>和学术</w:t>
      </w:r>
      <w:r w:rsidR="00C07B8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规范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842820">
        <w:rPr>
          <w:rFonts w:ascii="仿宋" w:eastAsia="仿宋" w:hAnsi="仿宋" w:hint="eastAsia"/>
          <w:color w:val="000000" w:themeColor="text1"/>
          <w:sz w:val="32"/>
          <w:szCs w:val="32"/>
        </w:rPr>
        <w:t>坚持实事求是的科学精神和严谨认真的治学态度，尊重和保护他人知识产权等合法权益，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严守学术道德</w:t>
      </w:r>
      <w:r w:rsidR="00C07B88">
        <w:rPr>
          <w:rFonts w:ascii="仿宋" w:eastAsia="仿宋" w:hAnsi="仿宋" w:hint="eastAsia"/>
          <w:color w:val="000000" w:themeColor="text1"/>
          <w:sz w:val="32"/>
          <w:szCs w:val="32"/>
        </w:rPr>
        <w:t>底线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C07B88">
        <w:rPr>
          <w:rFonts w:ascii="仿宋" w:eastAsia="仿宋" w:hAnsi="仿宋" w:hint="eastAsia"/>
          <w:color w:val="000000" w:themeColor="text1"/>
          <w:sz w:val="32"/>
          <w:szCs w:val="32"/>
        </w:rPr>
        <w:t>坚决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抵制学术不端行为。</w:t>
      </w:r>
    </w:p>
    <w:p w:rsidR="000B2910" w:rsidRPr="00A17DCB" w:rsidRDefault="00F71C38" w:rsidP="00A47806">
      <w:pPr>
        <w:spacing w:beforeLines="50" w:before="156" w:afterLines="50" w:after="156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第三章</w:t>
      </w:r>
      <w:r w:rsidR="003256E1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学术不端行为的</w:t>
      </w:r>
      <w:r w:rsidR="002E5797">
        <w:rPr>
          <w:rFonts w:ascii="仿宋" w:eastAsia="仿宋" w:hAnsi="仿宋" w:hint="eastAsia"/>
          <w:b/>
          <w:color w:val="000000" w:themeColor="text1"/>
          <w:sz w:val="32"/>
          <w:szCs w:val="32"/>
        </w:rPr>
        <w:t>认定</w:t>
      </w:r>
    </w:p>
    <w:p w:rsidR="000B2910" w:rsidRPr="00A17DCB" w:rsidRDefault="00F71C38" w:rsidP="003C2E16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6D43DC">
        <w:rPr>
          <w:rFonts w:ascii="仿宋" w:eastAsia="仿宋" w:hAnsi="仿宋" w:hint="eastAsia"/>
          <w:b/>
          <w:color w:val="000000" w:themeColor="text1"/>
          <w:sz w:val="32"/>
          <w:szCs w:val="32"/>
        </w:rPr>
        <w:t>十</w:t>
      </w: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条</w:t>
      </w:r>
      <w:r w:rsidR="003256E1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有以下情形的，认定为构成学术不端行为：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1.剽窃、抄袭、侵占他人学术成果</w:t>
      </w:r>
      <w:r w:rsidR="00BE1E0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2.篡改他人研究成果</w:t>
      </w:r>
      <w:r w:rsidR="00BE1E0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3.伪造科研数据、资料、文献、注释，或者捏造事实、编造虚假研究成果</w:t>
      </w:r>
      <w:r w:rsidR="00BE1E0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4.未参加研究或创作而在研究成果、学术论文上署名，未经他人许可而不当使用他人署名，虚构合作者共同署名，或者多人共同完成研究而在成果中未注明他人工作、贡献</w:t>
      </w:r>
      <w:r w:rsidR="00BE1E0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5.在申报课题、成果、奖励和职</w:t>
      </w:r>
      <w:r w:rsidR="00BE1E0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称</w:t>
      </w: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评审评定、申请学位等过程中提供虚假学术信息</w:t>
      </w:r>
      <w:r w:rsidR="00BE1E0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471B27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6.</w:t>
      </w:r>
      <w:r w:rsidR="00471B2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在项目评审、成果鉴定过程中干预专家工作。</w:t>
      </w:r>
    </w:p>
    <w:p w:rsidR="000B2910" w:rsidRPr="00A17DCB" w:rsidRDefault="00471B27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7.</w:t>
      </w:r>
      <w:r w:rsidR="00F71C38"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买卖论文、由他人代写或者为他人代写论文</w:t>
      </w:r>
      <w:r w:rsidR="00BE1E0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471B27" w:rsidRDefault="00471B27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</w:t>
      </w:r>
      <w:r w:rsidR="00F71C38"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将涉密科研项目的内容透露给无关人员。</w:t>
      </w:r>
    </w:p>
    <w:p w:rsidR="000B2910" w:rsidRPr="00A17DCB" w:rsidRDefault="00471B27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9.</w:t>
      </w:r>
      <w:r w:rsidR="00F71C38"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其他根据学校或者有关学术组织、相关科研管理机构制</w:t>
      </w:r>
      <w:r w:rsidR="00BE1E0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订</w:t>
      </w:r>
      <w:r w:rsidR="00F71C38"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的规则</w:t>
      </w:r>
      <w:r w:rsidR="00BE1E0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中</w:t>
      </w:r>
      <w:r w:rsidR="00F71C38"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属于学术不端的行为。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3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第十</w:t>
      </w:r>
      <w:r w:rsidR="006D43DC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</w:t>
      </w: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条</w:t>
      </w:r>
      <w:r w:rsidR="003256E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有学术不端行为且有下列情形之一的，认定为情节严重：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1.造成恶劣影响的</w:t>
      </w:r>
      <w:r w:rsidR="00BE1E0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2.存在利益输送或者利益交换的</w:t>
      </w:r>
      <w:r w:rsidR="00BE1E0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3.对举报人进行打击报复的</w:t>
      </w:r>
      <w:r w:rsidR="00BE1E0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4.有组织实施学术不端行为的</w:t>
      </w:r>
      <w:r w:rsidR="00BE1E0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5.多次实施学术不端行为的</w:t>
      </w:r>
      <w:r w:rsidR="00BE1E0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6.其他造成严重后果或者恶劣影响的。</w:t>
      </w:r>
    </w:p>
    <w:p w:rsidR="000B2910" w:rsidRPr="00A17DCB" w:rsidRDefault="00F71C38" w:rsidP="00A47806">
      <w:pPr>
        <w:spacing w:beforeLines="50" w:before="156" w:afterLines="50" w:after="156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第四章</w:t>
      </w:r>
      <w:r w:rsidR="003256E1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</w:t>
      </w: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调查与处理</w:t>
      </w:r>
    </w:p>
    <w:p w:rsidR="000B2910" w:rsidRPr="00A17DCB" w:rsidRDefault="00F71C38" w:rsidP="003C2E16">
      <w:pPr>
        <w:spacing w:line="600" w:lineRule="exact"/>
        <w:ind w:firstLineChars="200" w:firstLine="643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第十</w:t>
      </w:r>
      <w:r w:rsidR="006D43DC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</w:t>
      </w: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条</w:t>
      </w:r>
      <w:r w:rsidR="003256E1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科研处负责受理社会组织或个人举报的</w:t>
      </w:r>
      <w:r w:rsidR="004E2DB1">
        <w:rPr>
          <w:rFonts w:ascii="仿宋" w:eastAsia="仿宋" w:hAnsi="仿宋" w:hint="eastAsia"/>
          <w:color w:val="000000" w:themeColor="text1"/>
          <w:sz w:val="32"/>
          <w:szCs w:val="32"/>
        </w:rPr>
        <w:t>我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校</w:t>
      </w:r>
      <w:r w:rsidR="002E00A5">
        <w:rPr>
          <w:rFonts w:ascii="仿宋" w:eastAsia="仿宋" w:hAnsi="仿宋" w:hint="eastAsia"/>
          <w:color w:val="000000" w:themeColor="text1"/>
          <w:sz w:val="32"/>
          <w:szCs w:val="32"/>
        </w:rPr>
        <w:t>师生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的学术不端行为</w:t>
      </w:r>
      <w:r w:rsidR="00C759CE">
        <w:rPr>
          <w:rFonts w:ascii="仿宋" w:eastAsia="仿宋" w:hAnsi="仿宋" w:hint="eastAsia"/>
          <w:color w:val="000000" w:themeColor="text1"/>
          <w:sz w:val="32"/>
          <w:szCs w:val="32"/>
        </w:rPr>
        <w:t>，以及</w:t>
      </w:r>
      <w:r w:rsidR="00C759CE" w:rsidRPr="00C759CE">
        <w:rPr>
          <w:rFonts w:ascii="仿宋" w:eastAsia="仿宋" w:hAnsi="仿宋" w:hint="eastAsia"/>
          <w:color w:val="000000" w:themeColor="text1"/>
          <w:sz w:val="32"/>
          <w:szCs w:val="32"/>
        </w:rPr>
        <w:t>纪委</w:t>
      </w:r>
      <w:r w:rsidR="002E00A5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2E00A5" w:rsidRPr="00C759CE">
        <w:rPr>
          <w:rFonts w:ascii="仿宋" w:eastAsia="仿宋" w:hAnsi="仿宋" w:hint="eastAsia"/>
          <w:color w:val="000000" w:themeColor="text1"/>
          <w:sz w:val="32"/>
          <w:szCs w:val="32"/>
        </w:rPr>
        <w:t>监察专员</w:t>
      </w:r>
      <w:r w:rsidR="002E00A5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C759CE" w:rsidRPr="00C759CE">
        <w:rPr>
          <w:rFonts w:ascii="仿宋" w:eastAsia="仿宋" w:hAnsi="仿宋" w:hint="eastAsia"/>
          <w:color w:val="000000" w:themeColor="text1"/>
          <w:sz w:val="32"/>
          <w:szCs w:val="32"/>
        </w:rPr>
        <w:t>办公室</w:t>
      </w:r>
      <w:r w:rsidR="00C759CE">
        <w:rPr>
          <w:rFonts w:ascii="仿宋" w:eastAsia="仿宋" w:hAnsi="仿宋" w:hint="eastAsia"/>
          <w:color w:val="000000" w:themeColor="text1"/>
          <w:sz w:val="32"/>
          <w:szCs w:val="32"/>
        </w:rPr>
        <w:t>等部门</w:t>
      </w:r>
      <w:r w:rsidR="00C759CE" w:rsidRPr="00C759CE">
        <w:rPr>
          <w:rFonts w:ascii="仿宋" w:eastAsia="仿宋" w:hAnsi="仿宋" w:hint="eastAsia"/>
          <w:color w:val="000000" w:themeColor="text1"/>
          <w:sz w:val="32"/>
          <w:szCs w:val="32"/>
        </w:rPr>
        <w:t>转来的调查材料</w:t>
      </w:r>
      <w:r w:rsidR="00BE1E0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4E2DB1">
        <w:rPr>
          <w:rFonts w:ascii="仿宋" w:eastAsia="仿宋" w:hAnsi="仿宋" w:hint="eastAsia"/>
          <w:color w:val="000000" w:themeColor="text1"/>
          <w:sz w:val="32"/>
          <w:szCs w:val="32"/>
        </w:rPr>
        <w:t>举报一般应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采用书面形式，举报内容</w:t>
      </w:r>
      <w:proofErr w:type="gramStart"/>
      <w:r w:rsidR="004E2DB1">
        <w:rPr>
          <w:rFonts w:ascii="仿宋" w:eastAsia="仿宋" w:hAnsi="仿宋" w:hint="eastAsia"/>
          <w:color w:val="000000" w:themeColor="text1"/>
          <w:sz w:val="32"/>
          <w:szCs w:val="32"/>
        </w:rPr>
        <w:t>须</w:t>
      </w: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事实</w:t>
      </w:r>
      <w:proofErr w:type="gramEnd"/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清楚、证据充分或者线索明确，包括但不限于以下内容：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1.举报对象明确</w:t>
      </w:r>
      <w:r w:rsidR="00BE1E0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2.实施学术不端行为的事实</w:t>
      </w:r>
      <w:r w:rsidR="00BE1E0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B2910" w:rsidRPr="00A17DCB" w:rsidRDefault="00F71C38" w:rsidP="003C2E16">
      <w:pPr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3.客观的证据材料或者查证线索。</w:t>
      </w:r>
    </w:p>
    <w:p w:rsidR="000B2910" w:rsidRPr="00A17DCB" w:rsidRDefault="00F71C38" w:rsidP="003C2E16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第十</w:t>
      </w:r>
      <w:r w:rsidR="006D43DC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</w:t>
      </w: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条</w:t>
      </w:r>
      <w:r w:rsidR="003256E1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接收举报材料后，认为应予以受理调查或不予受理的，</w:t>
      </w:r>
      <w:r w:rsidR="005F79E3">
        <w:rPr>
          <w:rFonts w:ascii="仿宋" w:eastAsia="仿宋" w:hAnsi="仿宋" w:hint="eastAsia"/>
          <w:color w:val="000000" w:themeColor="text1"/>
          <w:sz w:val="32"/>
          <w:szCs w:val="32"/>
        </w:rPr>
        <w:t>科研处应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及时将受理情况反馈至举报人。</w:t>
      </w:r>
    </w:p>
    <w:p w:rsidR="000B2910" w:rsidRPr="00A17DCB" w:rsidRDefault="006D43DC" w:rsidP="003C2E16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第十四</w:t>
      </w:r>
      <w:r w:rsidR="00F71C38"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条</w:t>
      </w:r>
      <w:r w:rsidR="003256E1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决定受理调查的，</w:t>
      </w:r>
      <w:r w:rsidR="005F79E3">
        <w:rPr>
          <w:rFonts w:ascii="仿宋" w:eastAsia="仿宋" w:hAnsi="仿宋" w:hint="eastAsia"/>
          <w:color w:val="000000" w:themeColor="text1"/>
          <w:sz w:val="32"/>
          <w:szCs w:val="32"/>
        </w:rPr>
        <w:t>科研处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应提交校学术委员会组织调查</w:t>
      </w:r>
      <w:r w:rsidR="005F79E3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学术委员会根据举报内容进行初步审查，认为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确有必要展开正式调查的，委托</w:t>
      </w:r>
      <w:r w:rsidR="00CF0929" w:rsidRPr="002701DA">
        <w:rPr>
          <w:rFonts w:ascii="仿宋" w:eastAsia="仿宋" w:hAnsi="仿宋" w:hint="eastAsia"/>
          <w:sz w:val="32"/>
          <w:szCs w:val="32"/>
        </w:rPr>
        <w:t>科研</w:t>
      </w:r>
      <w:r w:rsidR="00F71C38" w:rsidRPr="002701DA">
        <w:rPr>
          <w:rFonts w:ascii="仿宋" w:eastAsia="仿宋" w:hAnsi="仿宋" w:hint="eastAsia"/>
          <w:sz w:val="32"/>
          <w:szCs w:val="32"/>
        </w:rPr>
        <w:t>和学术道德</w:t>
      </w:r>
      <w:r w:rsidR="002701DA" w:rsidRPr="002701DA">
        <w:rPr>
          <w:rFonts w:ascii="仿宋" w:eastAsia="仿宋" w:hAnsi="仿宋" w:hint="eastAsia"/>
          <w:sz w:val="32"/>
          <w:szCs w:val="32"/>
        </w:rPr>
        <w:t>专门</w:t>
      </w:r>
      <w:r w:rsidR="00F71C38" w:rsidRPr="002701DA">
        <w:rPr>
          <w:rFonts w:ascii="仿宋" w:eastAsia="仿宋" w:hAnsi="仿宋" w:hint="eastAsia"/>
          <w:sz w:val="32"/>
          <w:szCs w:val="32"/>
        </w:rPr>
        <w:t>委员会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展开调查，并通知被举报人。</w:t>
      </w:r>
    </w:p>
    <w:p w:rsidR="000B2910" w:rsidRPr="00A17DCB" w:rsidRDefault="006D43DC" w:rsidP="003C2E16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第十五</w:t>
      </w:r>
      <w:r w:rsidR="00F71C38"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条</w:t>
      </w:r>
      <w:r w:rsidR="003256E1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由学术委员会牵头成立调查组，</w:t>
      </w:r>
      <w:r w:rsidR="00CF0929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依据举报内容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展开调查</w:t>
      </w:r>
      <w:r w:rsidR="003256E1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在充分验证、核查后，学术不端行为事实清楚</w:t>
      </w:r>
      <w:r w:rsidR="005F79E3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证据充分的，形成处理意见，出具学术不端处理调查报告。</w:t>
      </w:r>
    </w:p>
    <w:p w:rsidR="000B2910" w:rsidRPr="00A17DCB" w:rsidRDefault="006D43DC" w:rsidP="003C2E16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第十六</w:t>
      </w:r>
      <w:r w:rsidR="00F71C38"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条</w:t>
      </w:r>
      <w:r w:rsidR="003256E1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调查报告应包括以下内容：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1.学术不端事件责任人</w:t>
      </w:r>
      <w:r w:rsidR="005F79E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</w:t>
      </w:r>
    </w:p>
    <w:p w:rsidR="000B2910" w:rsidRPr="00A17DCB" w:rsidRDefault="00471B27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</w:t>
      </w:r>
      <w:r w:rsidR="00F71C38"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学术不端行为事实</w:t>
      </w:r>
      <w:r w:rsidR="005F79E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 w:rsidR="00F71C38"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</w:t>
      </w:r>
    </w:p>
    <w:p w:rsidR="000B2910" w:rsidRPr="00A17DCB" w:rsidRDefault="00471B27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</w:t>
      </w:r>
      <w:r w:rsidR="00F71C38"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.处理意见和建议</w:t>
      </w:r>
      <w:r w:rsidR="005F79E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 w:rsidR="00F71C38"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</w:t>
      </w:r>
    </w:p>
    <w:p w:rsidR="000B2910" w:rsidRPr="00A17DCB" w:rsidRDefault="00471B27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</w:t>
      </w:r>
      <w:r w:rsidR="00F71C38"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.惩戒期限</w:t>
      </w:r>
      <w:r w:rsidR="005F79E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 w:rsidR="00F71C38"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</w:t>
      </w:r>
    </w:p>
    <w:p w:rsidR="000B2910" w:rsidRPr="00A17DCB" w:rsidRDefault="00471B27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</w:t>
      </w:r>
      <w:r w:rsidR="00F71C38"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.其他必要内容。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3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第十</w:t>
      </w:r>
      <w:r w:rsidR="006D43DC">
        <w:rPr>
          <w:rFonts w:ascii="仿宋" w:eastAsia="仿宋" w:hAnsi="仿宋" w:hint="eastAsia"/>
          <w:b/>
          <w:color w:val="000000" w:themeColor="text1"/>
          <w:sz w:val="32"/>
          <w:szCs w:val="32"/>
        </w:rPr>
        <w:t>七</w:t>
      </w: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条</w:t>
      </w:r>
      <w:r w:rsidR="003256E1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</w:t>
      </w: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科研处根据学术委员会出具的调查结果和处理意见、建议，可执行如下惩戒措施，并上报学校</w:t>
      </w:r>
      <w:r w:rsidR="004E2D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科研诚信</w:t>
      </w: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建设领导工作小组讨论审定。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 w:rsidR="002701D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开展谈话教育</w:t>
      </w:r>
      <w:r w:rsidR="005F79E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2.通报批评</w:t>
      </w:r>
      <w:r w:rsidR="005F79E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B2910" w:rsidRPr="005F79E3" w:rsidRDefault="00F71C38" w:rsidP="003C2E16">
      <w:pPr>
        <w:widowControl/>
        <w:shd w:val="clear" w:color="auto" w:fill="FFFFFF"/>
        <w:spacing w:line="600" w:lineRule="exact"/>
        <w:ind w:firstLineChars="200" w:firstLine="616"/>
        <w:rPr>
          <w:rFonts w:ascii="仿宋" w:eastAsia="仿宋" w:hAnsi="仿宋" w:cs="宋体"/>
          <w:color w:val="000000" w:themeColor="text1"/>
          <w:spacing w:val="-6"/>
          <w:kern w:val="0"/>
          <w:sz w:val="32"/>
          <w:szCs w:val="32"/>
        </w:rPr>
      </w:pPr>
      <w:r w:rsidRPr="005F79E3">
        <w:rPr>
          <w:rFonts w:ascii="仿宋" w:eastAsia="仿宋" w:hAnsi="仿宋" w:cs="宋体" w:hint="eastAsia"/>
          <w:color w:val="000000" w:themeColor="text1"/>
          <w:spacing w:val="-6"/>
          <w:kern w:val="0"/>
          <w:sz w:val="32"/>
          <w:szCs w:val="32"/>
        </w:rPr>
        <w:t>3.要求退回或撤销已获得的科研绩效奖励或科研工作量</w:t>
      </w:r>
      <w:r w:rsidR="005F79E3" w:rsidRPr="005F79E3">
        <w:rPr>
          <w:rFonts w:ascii="仿宋" w:eastAsia="仿宋" w:hAnsi="仿宋" w:cs="宋体" w:hint="eastAsia"/>
          <w:color w:val="000000" w:themeColor="text1"/>
          <w:spacing w:val="-6"/>
          <w:kern w:val="0"/>
          <w:sz w:val="32"/>
          <w:szCs w:val="32"/>
        </w:rPr>
        <w:t>。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4.一定时间范围内不得申请晋升职称</w:t>
      </w:r>
      <w:r w:rsidR="002701D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5.</w:t>
      </w:r>
      <w:r w:rsidR="004D442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进入</w:t>
      </w: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学术诚信黑名单，限制科研项目或科研成果奖项的申报</w:t>
      </w:r>
      <w:r w:rsidR="002701D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4035FC" w:rsidRDefault="00F71C38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6.</w:t>
      </w:r>
      <w:r w:rsidR="004035F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终止或者撤销相关的科研项目。</w:t>
      </w:r>
    </w:p>
    <w:p w:rsidR="004035FC" w:rsidRDefault="004035FC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7.撤销学术奖励或者荣誉称号。</w:t>
      </w:r>
    </w:p>
    <w:p w:rsidR="004E2DB1" w:rsidRDefault="004E2DB1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8.</w:t>
      </w:r>
      <w:r w:rsidR="0075517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警告、严重警告、记过、开除等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行政处分。</w:t>
      </w:r>
    </w:p>
    <w:p w:rsidR="004035FC" w:rsidRPr="004035FC" w:rsidRDefault="004E2DB1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9</w:t>
      </w:r>
      <w:r w:rsidR="004035F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.辞退或解聘。</w:t>
      </w:r>
    </w:p>
    <w:p w:rsidR="000B2910" w:rsidRPr="00A17DCB" w:rsidRDefault="004E2DB1" w:rsidP="003C2E1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10</w:t>
      </w:r>
      <w:r w:rsidR="004035F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="00F71C38"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法律、法规及规章</w:t>
      </w:r>
      <w:r w:rsidR="004035F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制度</w:t>
      </w:r>
      <w:r w:rsidR="00F71C38"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规定的其他处理措施。</w:t>
      </w:r>
    </w:p>
    <w:p w:rsidR="000B2910" w:rsidRPr="00A17DCB" w:rsidRDefault="00A17DCB" w:rsidP="003C2E16">
      <w:pPr>
        <w:widowControl/>
        <w:shd w:val="clear" w:color="auto" w:fill="FFFFFF"/>
        <w:spacing w:line="600" w:lineRule="exact"/>
        <w:ind w:firstLineChars="199" w:firstLine="639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第十</w:t>
      </w:r>
      <w:r w:rsidR="006D43DC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八</w:t>
      </w:r>
      <w:r w:rsidRPr="00A17DCB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条</w:t>
      </w:r>
      <w:r w:rsidR="003256E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 xml:space="preserve">  </w:t>
      </w:r>
      <w:r w:rsidR="00F71C38"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学生学术不端行为，</w:t>
      </w:r>
      <w:r w:rsidR="004E2DB1"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学生管理相关规定</w:t>
      </w:r>
      <w:r w:rsidR="004E2DB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有明确规定的按其规定处理，无明确规定的按照本办法</w:t>
      </w:r>
      <w:r w:rsidR="00F71C38"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予以处理。</w:t>
      </w:r>
    </w:p>
    <w:p w:rsidR="000B2910" w:rsidRPr="00A17DCB" w:rsidRDefault="00F71C38" w:rsidP="003C2E16">
      <w:pPr>
        <w:widowControl/>
        <w:shd w:val="clear" w:color="auto" w:fill="FFFFFF"/>
        <w:spacing w:line="600" w:lineRule="exact"/>
        <w:ind w:firstLineChars="200" w:firstLine="643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第十</w:t>
      </w:r>
      <w:r w:rsidR="006D43DC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九</w:t>
      </w:r>
      <w:r w:rsidRPr="00A17DCB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条</w:t>
      </w:r>
      <w:r w:rsidR="003256E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 xml:space="preserve">  </w:t>
      </w: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调查处理过程中，发现举报人存在捏造事实、诬告陷害等行为的，认定为举报不实或者虚假举报，举报人应当承担相应责任。属于本单位人员的，学校</w:t>
      </w:r>
      <w:r w:rsidR="002701D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将</w:t>
      </w: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按照有关规定给</w:t>
      </w:r>
      <w:proofErr w:type="gramStart"/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予处理</w:t>
      </w:r>
      <w:proofErr w:type="gramEnd"/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；不属于本单位人员的，</w:t>
      </w:r>
      <w:r w:rsidR="002701D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学校将</w:t>
      </w: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通报其所在单位，并提出处理建议。</w:t>
      </w:r>
    </w:p>
    <w:p w:rsidR="000B2910" w:rsidRPr="00A17DCB" w:rsidRDefault="00F71C38" w:rsidP="003C2E16">
      <w:pPr>
        <w:widowControl/>
        <w:shd w:val="clear" w:color="auto" w:fill="FFFFFF"/>
        <w:spacing w:before="100" w:after="100" w:line="600" w:lineRule="exact"/>
        <w:ind w:firstLineChars="200" w:firstLine="643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第</w:t>
      </w:r>
      <w:r w:rsidR="006D43DC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二十</w:t>
      </w:r>
      <w:r w:rsidRPr="00A17DCB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条</w:t>
      </w:r>
      <w:r w:rsidR="003256E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 xml:space="preserve">  </w:t>
      </w: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对不实举报或虚假举报对当事人造成的负面影响，</w:t>
      </w:r>
      <w:r w:rsidR="00F8351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学校将</w:t>
      </w: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通报具体情况，及时消除负面影响，恢复名誉。</w:t>
      </w:r>
    </w:p>
    <w:p w:rsidR="000B2910" w:rsidRPr="00A17DCB" w:rsidRDefault="00F71C38" w:rsidP="003C2E16">
      <w:pPr>
        <w:widowControl/>
        <w:shd w:val="clear" w:color="auto" w:fill="FFFFFF"/>
        <w:spacing w:before="100" w:after="100" w:line="600" w:lineRule="exact"/>
        <w:ind w:firstLineChars="200" w:firstLine="643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A17DCB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第二十</w:t>
      </w:r>
      <w:r w:rsidR="006D43DC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一</w:t>
      </w:r>
      <w:r w:rsidRPr="00A17DCB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条</w:t>
      </w:r>
      <w:r w:rsidR="003256E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 xml:space="preserve">  </w:t>
      </w: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参与学术不端行为事件调查过程的人员应严格遵守保密原则，对违反此规定的</w:t>
      </w:r>
      <w:r w:rsidR="00F8351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将</w:t>
      </w: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予以</w:t>
      </w:r>
      <w:r w:rsidR="00430F2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严肃处理</w:t>
      </w:r>
      <w:r w:rsidRPr="00A17D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0B2910" w:rsidRPr="00A17DCB" w:rsidRDefault="00A17DCB" w:rsidP="00A47806">
      <w:pPr>
        <w:spacing w:beforeLines="50" w:before="156" w:afterLines="50" w:after="156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第五章  </w:t>
      </w:r>
      <w:r w:rsidR="00F71C38"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复议</w:t>
      </w:r>
    </w:p>
    <w:p w:rsidR="000B2910" w:rsidRPr="00A17DCB" w:rsidRDefault="00F71C38" w:rsidP="003C2E16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A17DCB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第二十</w:t>
      </w:r>
      <w:r w:rsidR="006D43DC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二</w:t>
      </w:r>
      <w:r w:rsidRPr="00A17DCB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条</w:t>
      </w:r>
      <w:r w:rsidR="003256E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 xml:space="preserve">  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当事人在收到学术不端行为处理决定30日内，对处理结果不服的，可书面向</w:t>
      </w:r>
      <w:r w:rsidR="00F8351A">
        <w:rPr>
          <w:rFonts w:ascii="仿宋" w:eastAsia="仿宋" w:hAnsi="仿宋" w:hint="eastAsia"/>
          <w:color w:val="000000" w:themeColor="text1"/>
          <w:sz w:val="32"/>
          <w:szCs w:val="32"/>
        </w:rPr>
        <w:t>学校工会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提起复议。复议不影响处理结果的执行。</w:t>
      </w:r>
    </w:p>
    <w:p w:rsidR="000B2910" w:rsidRPr="00A17DCB" w:rsidRDefault="00F71C38" w:rsidP="003C2E16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A17DCB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第二十</w:t>
      </w:r>
      <w:r w:rsidR="006D43DC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三</w:t>
      </w:r>
      <w:r w:rsidRPr="00A17DCB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条</w:t>
      </w:r>
      <w:r w:rsidR="003256E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 xml:space="preserve">  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学校在收到复议申请后提交学术委员会进行讨论，并于</w:t>
      </w:r>
      <w:r w:rsidR="004035FC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F8351A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C759CE">
        <w:rPr>
          <w:rFonts w:ascii="仿宋" w:eastAsia="仿宋" w:hAnsi="仿宋" w:hint="eastAsia"/>
          <w:color w:val="000000" w:themeColor="text1"/>
          <w:sz w:val="32"/>
          <w:szCs w:val="32"/>
        </w:rPr>
        <w:t>个工作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日内回复受理决定。决定受理的，重新成立调查组或委托第三方机构进行调查；不予受理的，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书面答复当事人。</w:t>
      </w:r>
    </w:p>
    <w:p w:rsidR="000B2910" w:rsidRPr="00A17DCB" w:rsidRDefault="00F71C38" w:rsidP="003C2E16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A17DCB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第二十</w:t>
      </w:r>
      <w:r w:rsidR="006D43DC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四</w:t>
      </w:r>
      <w:r w:rsidRPr="00A17DCB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条</w:t>
      </w:r>
      <w:r w:rsidR="003256E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 xml:space="preserve">  </w:t>
      </w:r>
      <w:r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复议结果为最终结果，不接受再次复议申请。</w:t>
      </w:r>
    </w:p>
    <w:p w:rsidR="000B2910" w:rsidRPr="00A17DCB" w:rsidRDefault="00A17DCB" w:rsidP="00A47806">
      <w:pPr>
        <w:spacing w:beforeLines="50" w:before="156" w:afterLines="50" w:after="156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第六章  </w:t>
      </w:r>
      <w:r w:rsidR="00F71C38" w:rsidRPr="00A17DCB">
        <w:rPr>
          <w:rFonts w:ascii="仿宋" w:eastAsia="仿宋" w:hAnsi="仿宋" w:hint="eastAsia"/>
          <w:b/>
          <w:color w:val="000000" w:themeColor="text1"/>
          <w:sz w:val="32"/>
          <w:szCs w:val="32"/>
        </w:rPr>
        <w:t>附则</w:t>
      </w:r>
    </w:p>
    <w:p w:rsidR="000B2910" w:rsidRPr="00A17DCB" w:rsidRDefault="006D43DC" w:rsidP="003C2E16">
      <w:pPr>
        <w:widowControl/>
        <w:shd w:val="clear" w:color="auto" w:fill="FFFFFF"/>
        <w:spacing w:line="600" w:lineRule="exact"/>
        <w:ind w:leftChars="200" w:left="420" w:firstLineChars="100" w:firstLine="321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第二十五</w:t>
      </w:r>
      <w:r w:rsidR="00F71C38" w:rsidRPr="00A17DCB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条</w:t>
      </w:r>
      <w:r w:rsidR="003256E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 xml:space="preserve">  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本实施细则自颁布之日起施</w:t>
      </w:r>
      <w:r w:rsidR="00301FC3">
        <w:rPr>
          <w:rFonts w:ascii="仿宋" w:eastAsia="仿宋" w:hAnsi="仿宋" w:hint="eastAsia"/>
          <w:color w:val="000000" w:themeColor="text1"/>
          <w:sz w:val="32"/>
          <w:szCs w:val="32"/>
        </w:rPr>
        <w:t>行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B2910" w:rsidRPr="00A17DCB" w:rsidRDefault="006D43DC" w:rsidP="003C2E16">
      <w:pPr>
        <w:widowControl/>
        <w:shd w:val="clear" w:color="auto" w:fill="FFFFFF"/>
        <w:spacing w:line="600" w:lineRule="exact"/>
        <w:ind w:leftChars="200" w:left="420" w:firstLineChars="100" w:firstLine="321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第二十六</w:t>
      </w:r>
      <w:r w:rsidR="00F71C38" w:rsidRPr="00A17DCB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条</w:t>
      </w:r>
      <w:r w:rsidR="003256E1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 xml:space="preserve">  </w:t>
      </w:r>
      <w:r w:rsidR="00F71C38" w:rsidRPr="00A17DCB">
        <w:rPr>
          <w:rFonts w:ascii="仿宋" w:eastAsia="仿宋" w:hAnsi="仿宋" w:hint="eastAsia"/>
          <w:color w:val="000000" w:themeColor="text1"/>
          <w:sz w:val="32"/>
          <w:szCs w:val="32"/>
        </w:rPr>
        <w:t>本实施细则由科研处负责解释。</w:t>
      </w:r>
    </w:p>
    <w:p w:rsidR="00F8351A" w:rsidRDefault="00F8351A" w:rsidP="003C2E16">
      <w:pPr>
        <w:widowControl/>
        <w:shd w:val="clear" w:color="auto" w:fill="FFFFFF"/>
        <w:spacing w:before="100" w:beforeAutospacing="1" w:after="100" w:afterAutospacing="1" w:line="600" w:lineRule="exac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0B2910" w:rsidRDefault="00F8351A" w:rsidP="003C2E16">
      <w:pPr>
        <w:widowControl/>
        <w:shd w:val="clear" w:color="auto" w:fill="FFFFFF"/>
        <w:spacing w:line="600" w:lineRule="exact"/>
        <w:ind w:firstLineChars="1600" w:firstLine="512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福建工程学院</w:t>
      </w:r>
    </w:p>
    <w:p w:rsidR="00F8351A" w:rsidRPr="00A17DCB" w:rsidRDefault="00F8351A" w:rsidP="003C2E16">
      <w:pPr>
        <w:widowControl/>
        <w:shd w:val="clear" w:color="auto" w:fill="FFFFFF"/>
        <w:spacing w:line="600" w:lineRule="exact"/>
        <w:ind w:firstLineChars="1500" w:firstLine="480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2019年12月1</w:t>
      </w:r>
      <w:r w:rsidR="00A4780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日</w:t>
      </w:r>
    </w:p>
    <w:p w:rsidR="000B2910" w:rsidRPr="00A17DCB" w:rsidRDefault="000B2910" w:rsidP="00A17DCB">
      <w:pPr>
        <w:spacing w:line="600" w:lineRule="exact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sectPr w:rsidR="000B2910" w:rsidRPr="00A17DCB" w:rsidSect="000B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62" w:rsidRDefault="00772362" w:rsidP="00AB3F9F">
      <w:r>
        <w:separator/>
      </w:r>
    </w:p>
  </w:endnote>
  <w:endnote w:type="continuationSeparator" w:id="0">
    <w:p w:rsidR="00772362" w:rsidRDefault="00772362" w:rsidP="00AB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62" w:rsidRDefault="00772362" w:rsidP="00AB3F9F">
      <w:r>
        <w:separator/>
      </w:r>
    </w:p>
  </w:footnote>
  <w:footnote w:type="continuationSeparator" w:id="0">
    <w:p w:rsidR="00772362" w:rsidRDefault="00772362" w:rsidP="00AB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3C4652"/>
    <w:multiLevelType w:val="singleLevel"/>
    <w:tmpl w:val="A03C4652"/>
    <w:lvl w:ilvl="0">
      <w:start w:val="17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D69B5EB3"/>
    <w:multiLevelType w:val="singleLevel"/>
    <w:tmpl w:val="D69B5EB3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3758"/>
    <w:rsid w:val="00005C46"/>
    <w:rsid w:val="00006D1D"/>
    <w:rsid w:val="000101F5"/>
    <w:rsid w:val="00014AAD"/>
    <w:rsid w:val="00017540"/>
    <w:rsid w:val="00022089"/>
    <w:rsid w:val="00023FE4"/>
    <w:rsid w:val="000404B4"/>
    <w:rsid w:val="000438D3"/>
    <w:rsid w:val="00046207"/>
    <w:rsid w:val="0005524F"/>
    <w:rsid w:val="00062C6C"/>
    <w:rsid w:val="00063C19"/>
    <w:rsid w:val="000653EB"/>
    <w:rsid w:val="000725FA"/>
    <w:rsid w:val="00074D88"/>
    <w:rsid w:val="00081A1F"/>
    <w:rsid w:val="00085E63"/>
    <w:rsid w:val="00096329"/>
    <w:rsid w:val="000B2910"/>
    <w:rsid w:val="000B34F1"/>
    <w:rsid w:val="000B5E2E"/>
    <w:rsid w:val="000C0C8D"/>
    <w:rsid w:val="000D0A41"/>
    <w:rsid w:val="000D443F"/>
    <w:rsid w:val="000D688D"/>
    <w:rsid w:val="00103B27"/>
    <w:rsid w:val="001100E5"/>
    <w:rsid w:val="001103F6"/>
    <w:rsid w:val="00111272"/>
    <w:rsid w:val="001146DC"/>
    <w:rsid w:val="0011509B"/>
    <w:rsid w:val="001163C2"/>
    <w:rsid w:val="00122384"/>
    <w:rsid w:val="00123E10"/>
    <w:rsid w:val="00125165"/>
    <w:rsid w:val="00127F5E"/>
    <w:rsid w:val="001334BB"/>
    <w:rsid w:val="0013696E"/>
    <w:rsid w:val="001461CB"/>
    <w:rsid w:val="0014702B"/>
    <w:rsid w:val="00163B82"/>
    <w:rsid w:val="0016583A"/>
    <w:rsid w:val="00182835"/>
    <w:rsid w:val="001A027A"/>
    <w:rsid w:val="001A2287"/>
    <w:rsid w:val="001A2AE0"/>
    <w:rsid w:val="001A46B7"/>
    <w:rsid w:val="001A54C9"/>
    <w:rsid w:val="001B0052"/>
    <w:rsid w:val="001C0D6E"/>
    <w:rsid w:val="001D51A4"/>
    <w:rsid w:val="001E6BDA"/>
    <w:rsid w:val="001E709B"/>
    <w:rsid w:val="001F7ACE"/>
    <w:rsid w:val="002006EF"/>
    <w:rsid w:val="00202F59"/>
    <w:rsid w:val="00211DFF"/>
    <w:rsid w:val="00227EF8"/>
    <w:rsid w:val="00236E84"/>
    <w:rsid w:val="00247D1C"/>
    <w:rsid w:val="00251645"/>
    <w:rsid w:val="00253ECF"/>
    <w:rsid w:val="00266E42"/>
    <w:rsid w:val="002701DA"/>
    <w:rsid w:val="00281D18"/>
    <w:rsid w:val="002820D8"/>
    <w:rsid w:val="0028608C"/>
    <w:rsid w:val="002A38C5"/>
    <w:rsid w:val="002A7B53"/>
    <w:rsid w:val="002A7E5A"/>
    <w:rsid w:val="002B13E3"/>
    <w:rsid w:val="002D5A32"/>
    <w:rsid w:val="002E00A5"/>
    <w:rsid w:val="002E4233"/>
    <w:rsid w:val="002E5797"/>
    <w:rsid w:val="002F324E"/>
    <w:rsid w:val="002F48E6"/>
    <w:rsid w:val="00301F43"/>
    <w:rsid w:val="00301FC3"/>
    <w:rsid w:val="00302750"/>
    <w:rsid w:val="00307844"/>
    <w:rsid w:val="00323A6C"/>
    <w:rsid w:val="003256E1"/>
    <w:rsid w:val="00332BB8"/>
    <w:rsid w:val="00352CF6"/>
    <w:rsid w:val="00355490"/>
    <w:rsid w:val="00355F72"/>
    <w:rsid w:val="003646C9"/>
    <w:rsid w:val="0037422B"/>
    <w:rsid w:val="003758F6"/>
    <w:rsid w:val="00375EF9"/>
    <w:rsid w:val="00381573"/>
    <w:rsid w:val="00383940"/>
    <w:rsid w:val="00393702"/>
    <w:rsid w:val="00395AAE"/>
    <w:rsid w:val="003A0D68"/>
    <w:rsid w:val="003C2E16"/>
    <w:rsid w:val="003C6E97"/>
    <w:rsid w:val="003D3626"/>
    <w:rsid w:val="003E0065"/>
    <w:rsid w:val="003E02F2"/>
    <w:rsid w:val="003E37E8"/>
    <w:rsid w:val="003E60BC"/>
    <w:rsid w:val="003E7FAA"/>
    <w:rsid w:val="004035FC"/>
    <w:rsid w:val="00406A0A"/>
    <w:rsid w:val="00410844"/>
    <w:rsid w:val="004130A8"/>
    <w:rsid w:val="00416ADE"/>
    <w:rsid w:val="00420525"/>
    <w:rsid w:val="00420AC8"/>
    <w:rsid w:val="0042169F"/>
    <w:rsid w:val="00421D67"/>
    <w:rsid w:val="00430F2F"/>
    <w:rsid w:val="00432F98"/>
    <w:rsid w:val="00434C6E"/>
    <w:rsid w:val="00437BC5"/>
    <w:rsid w:val="00441D91"/>
    <w:rsid w:val="00452C6A"/>
    <w:rsid w:val="00457975"/>
    <w:rsid w:val="00463E0B"/>
    <w:rsid w:val="004649C8"/>
    <w:rsid w:val="00464A32"/>
    <w:rsid w:val="00464B81"/>
    <w:rsid w:val="00471B27"/>
    <w:rsid w:val="00477E3E"/>
    <w:rsid w:val="00491B40"/>
    <w:rsid w:val="00495D89"/>
    <w:rsid w:val="004A283D"/>
    <w:rsid w:val="004A43A6"/>
    <w:rsid w:val="004A74E7"/>
    <w:rsid w:val="004B28B3"/>
    <w:rsid w:val="004B3EFD"/>
    <w:rsid w:val="004B4678"/>
    <w:rsid w:val="004B76AB"/>
    <w:rsid w:val="004C3D2E"/>
    <w:rsid w:val="004D41B1"/>
    <w:rsid w:val="004D4421"/>
    <w:rsid w:val="004E2DB1"/>
    <w:rsid w:val="004E3C67"/>
    <w:rsid w:val="004F1615"/>
    <w:rsid w:val="004F5843"/>
    <w:rsid w:val="005002D2"/>
    <w:rsid w:val="0052418F"/>
    <w:rsid w:val="00526340"/>
    <w:rsid w:val="00532639"/>
    <w:rsid w:val="00532757"/>
    <w:rsid w:val="00540B1C"/>
    <w:rsid w:val="00547AFA"/>
    <w:rsid w:val="00560F18"/>
    <w:rsid w:val="0056156F"/>
    <w:rsid w:val="00566D10"/>
    <w:rsid w:val="00566DE8"/>
    <w:rsid w:val="00566F7B"/>
    <w:rsid w:val="00583B89"/>
    <w:rsid w:val="00586CC6"/>
    <w:rsid w:val="00587E4F"/>
    <w:rsid w:val="005902BB"/>
    <w:rsid w:val="005A7EF4"/>
    <w:rsid w:val="005B6951"/>
    <w:rsid w:val="005D47C9"/>
    <w:rsid w:val="005E04B6"/>
    <w:rsid w:val="005E1C8C"/>
    <w:rsid w:val="005E258E"/>
    <w:rsid w:val="005E6093"/>
    <w:rsid w:val="005F79E3"/>
    <w:rsid w:val="005F7CFD"/>
    <w:rsid w:val="006050AD"/>
    <w:rsid w:val="00612493"/>
    <w:rsid w:val="006168CC"/>
    <w:rsid w:val="00630362"/>
    <w:rsid w:val="0064207A"/>
    <w:rsid w:val="00651F8D"/>
    <w:rsid w:val="0065303E"/>
    <w:rsid w:val="00657CA1"/>
    <w:rsid w:val="00670414"/>
    <w:rsid w:val="006877E4"/>
    <w:rsid w:val="00691BA1"/>
    <w:rsid w:val="00697B24"/>
    <w:rsid w:val="006A2016"/>
    <w:rsid w:val="006A632C"/>
    <w:rsid w:val="006B18F4"/>
    <w:rsid w:val="006B35AE"/>
    <w:rsid w:val="006C6705"/>
    <w:rsid w:val="006D0A8C"/>
    <w:rsid w:val="006D43DC"/>
    <w:rsid w:val="006F1198"/>
    <w:rsid w:val="006F5C4D"/>
    <w:rsid w:val="006F6230"/>
    <w:rsid w:val="00700E73"/>
    <w:rsid w:val="00716244"/>
    <w:rsid w:val="007177FD"/>
    <w:rsid w:val="007204F9"/>
    <w:rsid w:val="0072373E"/>
    <w:rsid w:val="00733818"/>
    <w:rsid w:val="00735094"/>
    <w:rsid w:val="00740D26"/>
    <w:rsid w:val="007413CA"/>
    <w:rsid w:val="0075073C"/>
    <w:rsid w:val="00755171"/>
    <w:rsid w:val="00755796"/>
    <w:rsid w:val="0075730C"/>
    <w:rsid w:val="00763D7B"/>
    <w:rsid w:val="007649C1"/>
    <w:rsid w:val="00772362"/>
    <w:rsid w:val="007731E8"/>
    <w:rsid w:val="0077338A"/>
    <w:rsid w:val="0077394A"/>
    <w:rsid w:val="007753EB"/>
    <w:rsid w:val="00776CD4"/>
    <w:rsid w:val="00781B18"/>
    <w:rsid w:val="00782DBB"/>
    <w:rsid w:val="007979F0"/>
    <w:rsid w:val="007A3DA4"/>
    <w:rsid w:val="007B094A"/>
    <w:rsid w:val="007B72F9"/>
    <w:rsid w:val="007D3708"/>
    <w:rsid w:val="007D6EDB"/>
    <w:rsid w:val="007E1041"/>
    <w:rsid w:val="007E1522"/>
    <w:rsid w:val="007E57AA"/>
    <w:rsid w:val="007F0FC3"/>
    <w:rsid w:val="007F491F"/>
    <w:rsid w:val="007F7427"/>
    <w:rsid w:val="008004CA"/>
    <w:rsid w:val="00805F2C"/>
    <w:rsid w:val="00806A94"/>
    <w:rsid w:val="00813D8A"/>
    <w:rsid w:val="00816674"/>
    <w:rsid w:val="0082176C"/>
    <w:rsid w:val="00822C96"/>
    <w:rsid w:val="0082691C"/>
    <w:rsid w:val="008325FD"/>
    <w:rsid w:val="00837583"/>
    <w:rsid w:val="00841494"/>
    <w:rsid w:val="00842820"/>
    <w:rsid w:val="00864230"/>
    <w:rsid w:val="00872CBA"/>
    <w:rsid w:val="0088710F"/>
    <w:rsid w:val="00891067"/>
    <w:rsid w:val="0089436E"/>
    <w:rsid w:val="00895A03"/>
    <w:rsid w:val="008A4C0F"/>
    <w:rsid w:val="008B01B1"/>
    <w:rsid w:val="008B30D8"/>
    <w:rsid w:val="008B7677"/>
    <w:rsid w:val="008C10D2"/>
    <w:rsid w:val="008C588D"/>
    <w:rsid w:val="008D0179"/>
    <w:rsid w:val="008D0EFF"/>
    <w:rsid w:val="008E1F49"/>
    <w:rsid w:val="008E211E"/>
    <w:rsid w:val="008E5A1D"/>
    <w:rsid w:val="008E7C03"/>
    <w:rsid w:val="008F206F"/>
    <w:rsid w:val="00904128"/>
    <w:rsid w:val="00904B06"/>
    <w:rsid w:val="0090530D"/>
    <w:rsid w:val="00907FF8"/>
    <w:rsid w:val="009118AA"/>
    <w:rsid w:val="00912142"/>
    <w:rsid w:val="00914EF5"/>
    <w:rsid w:val="009314E9"/>
    <w:rsid w:val="00943629"/>
    <w:rsid w:val="00943758"/>
    <w:rsid w:val="0095372D"/>
    <w:rsid w:val="0095707C"/>
    <w:rsid w:val="00965212"/>
    <w:rsid w:val="00966C77"/>
    <w:rsid w:val="0097671B"/>
    <w:rsid w:val="00981DD0"/>
    <w:rsid w:val="00986313"/>
    <w:rsid w:val="00986A7D"/>
    <w:rsid w:val="00993BBE"/>
    <w:rsid w:val="00995A1B"/>
    <w:rsid w:val="009A2FE0"/>
    <w:rsid w:val="009A3A68"/>
    <w:rsid w:val="009B1ED5"/>
    <w:rsid w:val="009C0AF5"/>
    <w:rsid w:val="009D53EA"/>
    <w:rsid w:val="009E109C"/>
    <w:rsid w:val="009E1180"/>
    <w:rsid w:val="009F3CA6"/>
    <w:rsid w:val="009F5E10"/>
    <w:rsid w:val="009F7903"/>
    <w:rsid w:val="00A00F10"/>
    <w:rsid w:val="00A0222C"/>
    <w:rsid w:val="00A107C0"/>
    <w:rsid w:val="00A17DCB"/>
    <w:rsid w:val="00A301CD"/>
    <w:rsid w:val="00A36DB8"/>
    <w:rsid w:val="00A405EB"/>
    <w:rsid w:val="00A420EE"/>
    <w:rsid w:val="00A45024"/>
    <w:rsid w:val="00A45AAA"/>
    <w:rsid w:val="00A4734A"/>
    <w:rsid w:val="00A47806"/>
    <w:rsid w:val="00A572A9"/>
    <w:rsid w:val="00A6348A"/>
    <w:rsid w:val="00A64508"/>
    <w:rsid w:val="00A6512A"/>
    <w:rsid w:val="00A67DB0"/>
    <w:rsid w:val="00A70A1B"/>
    <w:rsid w:val="00A729AF"/>
    <w:rsid w:val="00A72C09"/>
    <w:rsid w:val="00A80F95"/>
    <w:rsid w:val="00AA08E8"/>
    <w:rsid w:val="00AA3CFA"/>
    <w:rsid w:val="00AA57EF"/>
    <w:rsid w:val="00AA67AD"/>
    <w:rsid w:val="00AA72F0"/>
    <w:rsid w:val="00AB10EC"/>
    <w:rsid w:val="00AB3470"/>
    <w:rsid w:val="00AB3F9F"/>
    <w:rsid w:val="00AB5CC1"/>
    <w:rsid w:val="00AB6C6D"/>
    <w:rsid w:val="00AC5BF0"/>
    <w:rsid w:val="00AD1A96"/>
    <w:rsid w:val="00AD413F"/>
    <w:rsid w:val="00AE7719"/>
    <w:rsid w:val="00AF0792"/>
    <w:rsid w:val="00AF0FAB"/>
    <w:rsid w:val="00AF5EBA"/>
    <w:rsid w:val="00B03C3E"/>
    <w:rsid w:val="00B040F6"/>
    <w:rsid w:val="00B12362"/>
    <w:rsid w:val="00B13E2B"/>
    <w:rsid w:val="00B1784A"/>
    <w:rsid w:val="00B2643C"/>
    <w:rsid w:val="00B3237F"/>
    <w:rsid w:val="00B3454D"/>
    <w:rsid w:val="00B34CD4"/>
    <w:rsid w:val="00B37BCE"/>
    <w:rsid w:val="00B43071"/>
    <w:rsid w:val="00B50372"/>
    <w:rsid w:val="00B52A32"/>
    <w:rsid w:val="00B55D6D"/>
    <w:rsid w:val="00B750E4"/>
    <w:rsid w:val="00B80BFB"/>
    <w:rsid w:val="00B80CA6"/>
    <w:rsid w:val="00B828CE"/>
    <w:rsid w:val="00B85EC7"/>
    <w:rsid w:val="00B91BA0"/>
    <w:rsid w:val="00B96795"/>
    <w:rsid w:val="00B973FF"/>
    <w:rsid w:val="00BA1E3B"/>
    <w:rsid w:val="00BA66B0"/>
    <w:rsid w:val="00BB5255"/>
    <w:rsid w:val="00BB5B30"/>
    <w:rsid w:val="00BB6301"/>
    <w:rsid w:val="00BB76D3"/>
    <w:rsid w:val="00BC5E71"/>
    <w:rsid w:val="00BE1E0B"/>
    <w:rsid w:val="00BE32EE"/>
    <w:rsid w:val="00BE436C"/>
    <w:rsid w:val="00BE5A1E"/>
    <w:rsid w:val="00BE6972"/>
    <w:rsid w:val="00BF173F"/>
    <w:rsid w:val="00C02D26"/>
    <w:rsid w:val="00C07638"/>
    <w:rsid w:val="00C07B88"/>
    <w:rsid w:val="00C141B6"/>
    <w:rsid w:val="00C242D2"/>
    <w:rsid w:val="00C32932"/>
    <w:rsid w:val="00C33488"/>
    <w:rsid w:val="00C359F5"/>
    <w:rsid w:val="00C614B2"/>
    <w:rsid w:val="00C67367"/>
    <w:rsid w:val="00C70DE7"/>
    <w:rsid w:val="00C759CE"/>
    <w:rsid w:val="00C817E7"/>
    <w:rsid w:val="00C84B8C"/>
    <w:rsid w:val="00CA0972"/>
    <w:rsid w:val="00CA69E7"/>
    <w:rsid w:val="00CB4FEC"/>
    <w:rsid w:val="00CB6089"/>
    <w:rsid w:val="00CB617E"/>
    <w:rsid w:val="00CC07E7"/>
    <w:rsid w:val="00CC196A"/>
    <w:rsid w:val="00CC5196"/>
    <w:rsid w:val="00CD77F9"/>
    <w:rsid w:val="00CE0901"/>
    <w:rsid w:val="00CE6CDB"/>
    <w:rsid w:val="00CF0929"/>
    <w:rsid w:val="00CF167D"/>
    <w:rsid w:val="00CF6141"/>
    <w:rsid w:val="00D00351"/>
    <w:rsid w:val="00D02E61"/>
    <w:rsid w:val="00D03E7D"/>
    <w:rsid w:val="00D14F96"/>
    <w:rsid w:val="00D32635"/>
    <w:rsid w:val="00D41992"/>
    <w:rsid w:val="00D52658"/>
    <w:rsid w:val="00D7414C"/>
    <w:rsid w:val="00D7563A"/>
    <w:rsid w:val="00D7636C"/>
    <w:rsid w:val="00D81A62"/>
    <w:rsid w:val="00D84A1C"/>
    <w:rsid w:val="00D863A8"/>
    <w:rsid w:val="00D86728"/>
    <w:rsid w:val="00D8688F"/>
    <w:rsid w:val="00D87C91"/>
    <w:rsid w:val="00DA5113"/>
    <w:rsid w:val="00DA6C64"/>
    <w:rsid w:val="00DB1C11"/>
    <w:rsid w:val="00DC1FD4"/>
    <w:rsid w:val="00DC3524"/>
    <w:rsid w:val="00DC694E"/>
    <w:rsid w:val="00DD02C1"/>
    <w:rsid w:val="00DD69D6"/>
    <w:rsid w:val="00DE0D3E"/>
    <w:rsid w:val="00DE51E5"/>
    <w:rsid w:val="00DF0A9D"/>
    <w:rsid w:val="00DF2D4A"/>
    <w:rsid w:val="00DF414F"/>
    <w:rsid w:val="00DF589F"/>
    <w:rsid w:val="00DF6E9E"/>
    <w:rsid w:val="00E00BCC"/>
    <w:rsid w:val="00E02842"/>
    <w:rsid w:val="00E051A7"/>
    <w:rsid w:val="00E14A0C"/>
    <w:rsid w:val="00E27336"/>
    <w:rsid w:val="00E30E43"/>
    <w:rsid w:val="00E37F9C"/>
    <w:rsid w:val="00E427D1"/>
    <w:rsid w:val="00E4320C"/>
    <w:rsid w:val="00E51D2D"/>
    <w:rsid w:val="00E66874"/>
    <w:rsid w:val="00E71B9D"/>
    <w:rsid w:val="00E725EA"/>
    <w:rsid w:val="00E95552"/>
    <w:rsid w:val="00E97FB8"/>
    <w:rsid w:val="00EB00A6"/>
    <w:rsid w:val="00EB766D"/>
    <w:rsid w:val="00EC4F27"/>
    <w:rsid w:val="00EC6D64"/>
    <w:rsid w:val="00ED0885"/>
    <w:rsid w:val="00EE47AF"/>
    <w:rsid w:val="00EE53C1"/>
    <w:rsid w:val="00EE6615"/>
    <w:rsid w:val="00F16196"/>
    <w:rsid w:val="00F30297"/>
    <w:rsid w:val="00F3084D"/>
    <w:rsid w:val="00F36268"/>
    <w:rsid w:val="00F42B8C"/>
    <w:rsid w:val="00F71C38"/>
    <w:rsid w:val="00F7386F"/>
    <w:rsid w:val="00F75D35"/>
    <w:rsid w:val="00F76D9E"/>
    <w:rsid w:val="00F800A6"/>
    <w:rsid w:val="00F8351A"/>
    <w:rsid w:val="00FA4C6A"/>
    <w:rsid w:val="00FB5C51"/>
    <w:rsid w:val="00FB7320"/>
    <w:rsid w:val="00FC2212"/>
    <w:rsid w:val="00FC6535"/>
    <w:rsid w:val="00FC7EFD"/>
    <w:rsid w:val="00FE5C5C"/>
    <w:rsid w:val="00FF69D6"/>
    <w:rsid w:val="00FF7BA3"/>
    <w:rsid w:val="012D065F"/>
    <w:rsid w:val="025612DE"/>
    <w:rsid w:val="03653DA0"/>
    <w:rsid w:val="043D7CB2"/>
    <w:rsid w:val="05434E74"/>
    <w:rsid w:val="07156E72"/>
    <w:rsid w:val="07391BAD"/>
    <w:rsid w:val="079C23D0"/>
    <w:rsid w:val="08F00F04"/>
    <w:rsid w:val="090B230F"/>
    <w:rsid w:val="095767C8"/>
    <w:rsid w:val="0BF2180C"/>
    <w:rsid w:val="0E395285"/>
    <w:rsid w:val="120773B2"/>
    <w:rsid w:val="13007DC8"/>
    <w:rsid w:val="13AF703D"/>
    <w:rsid w:val="148A7C14"/>
    <w:rsid w:val="16A679DB"/>
    <w:rsid w:val="197F5DD3"/>
    <w:rsid w:val="1A884A7E"/>
    <w:rsid w:val="22426765"/>
    <w:rsid w:val="22812F37"/>
    <w:rsid w:val="269B305E"/>
    <w:rsid w:val="2C243E7C"/>
    <w:rsid w:val="2D8220C7"/>
    <w:rsid w:val="2EC422E2"/>
    <w:rsid w:val="2F570C55"/>
    <w:rsid w:val="300E4EB1"/>
    <w:rsid w:val="33993BC7"/>
    <w:rsid w:val="345250E4"/>
    <w:rsid w:val="3A2E7AB9"/>
    <w:rsid w:val="3D137097"/>
    <w:rsid w:val="3D4463D8"/>
    <w:rsid w:val="3DCD6A33"/>
    <w:rsid w:val="3E4E7144"/>
    <w:rsid w:val="41767898"/>
    <w:rsid w:val="418557D2"/>
    <w:rsid w:val="4245346A"/>
    <w:rsid w:val="4289394E"/>
    <w:rsid w:val="45EA4FEE"/>
    <w:rsid w:val="460C2B6A"/>
    <w:rsid w:val="47CE4387"/>
    <w:rsid w:val="47F33D25"/>
    <w:rsid w:val="4A4944A7"/>
    <w:rsid w:val="4B6C0950"/>
    <w:rsid w:val="4BB8793C"/>
    <w:rsid w:val="4C103E54"/>
    <w:rsid w:val="517550EC"/>
    <w:rsid w:val="53CD4268"/>
    <w:rsid w:val="54094CD2"/>
    <w:rsid w:val="55051E58"/>
    <w:rsid w:val="55C2544D"/>
    <w:rsid w:val="593C5D87"/>
    <w:rsid w:val="5953562C"/>
    <w:rsid w:val="5B2313EF"/>
    <w:rsid w:val="5D5857F0"/>
    <w:rsid w:val="5E8C6272"/>
    <w:rsid w:val="5E902FD6"/>
    <w:rsid w:val="6015253D"/>
    <w:rsid w:val="60645FA1"/>
    <w:rsid w:val="62E96082"/>
    <w:rsid w:val="637E6081"/>
    <w:rsid w:val="66E12F6E"/>
    <w:rsid w:val="66E62341"/>
    <w:rsid w:val="677A0BC4"/>
    <w:rsid w:val="6AE11758"/>
    <w:rsid w:val="6C4B45D2"/>
    <w:rsid w:val="6CB40DAF"/>
    <w:rsid w:val="6EF03E11"/>
    <w:rsid w:val="719F55BB"/>
    <w:rsid w:val="740A70A8"/>
    <w:rsid w:val="75231593"/>
    <w:rsid w:val="788E4E22"/>
    <w:rsid w:val="78CC4655"/>
    <w:rsid w:val="7A553A3C"/>
    <w:rsid w:val="7A9760CD"/>
    <w:rsid w:val="7AED1F30"/>
    <w:rsid w:val="7B084F20"/>
    <w:rsid w:val="7C393335"/>
    <w:rsid w:val="7CA05691"/>
    <w:rsid w:val="7CA56315"/>
    <w:rsid w:val="7CAF53E1"/>
    <w:rsid w:val="7E5E5DEB"/>
    <w:rsid w:val="7E7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1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C2E1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B2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B2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B29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B2910"/>
    <w:rPr>
      <w:sz w:val="18"/>
      <w:szCs w:val="18"/>
    </w:rPr>
  </w:style>
  <w:style w:type="paragraph" w:styleId="a5">
    <w:name w:val="List Paragraph"/>
    <w:basedOn w:val="a"/>
    <w:uiPriority w:val="34"/>
    <w:qFormat/>
    <w:rsid w:val="000B2910"/>
    <w:pPr>
      <w:ind w:firstLineChars="200" w:firstLine="420"/>
    </w:pPr>
  </w:style>
  <w:style w:type="character" w:customStyle="1" w:styleId="item-name">
    <w:name w:val="item-name"/>
    <w:basedOn w:val="a0"/>
    <w:rsid w:val="000B2910"/>
  </w:style>
  <w:style w:type="character" w:customStyle="1" w:styleId="item-name1">
    <w:name w:val="item-name1"/>
    <w:basedOn w:val="a0"/>
    <w:rsid w:val="000B2910"/>
  </w:style>
  <w:style w:type="character" w:customStyle="1" w:styleId="item-name2">
    <w:name w:val="item-name2"/>
    <w:basedOn w:val="a0"/>
    <w:rsid w:val="000B2910"/>
  </w:style>
  <w:style w:type="character" w:customStyle="1" w:styleId="articletitle5">
    <w:name w:val="article_title5"/>
    <w:basedOn w:val="a0"/>
    <w:rsid w:val="000B2910"/>
  </w:style>
  <w:style w:type="character" w:customStyle="1" w:styleId="1Char">
    <w:name w:val="标题 1 Char"/>
    <w:basedOn w:val="a0"/>
    <w:link w:val="1"/>
    <w:uiPriority w:val="9"/>
    <w:rsid w:val="003C2E16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416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王淑娜(63201720)</dc:creator>
  <cp:lastModifiedBy>lenovo</cp:lastModifiedBy>
  <cp:revision>19</cp:revision>
  <cp:lastPrinted>2019-12-18T01:12:00Z</cp:lastPrinted>
  <dcterms:created xsi:type="dcterms:W3CDTF">2019-12-18T05:16:00Z</dcterms:created>
  <dcterms:modified xsi:type="dcterms:W3CDTF">2019-12-18T07:58:00Z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2052-10.1.0.7510</vt:lpwstr>
  </property>
</Properties>
</file>