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33" w:rsidRPr="00B90633" w:rsidRDefault="00B90633" w:rsidP="00B90633">
      <w:pPr>
        <w:jc w:val="center"/>
        <w:rPr>
          <w:sz w:val="28"/>
          <w:szCs w:val="28"/>
        </w:rPr>
      </w:pPr>
      <w:r w:rsidRPr="00B90633">
        <w:rPr>
          <w:b/>
          <w:bCs/>
          <w:sz w:val="28"/>
          <w:szCs w:val="28"/>
        </w:rPr>
        <w:t>关于开展福建省第三批青年拔尖人才遴选工作的通知</w:t>
      </w:r>
    </w:p>
    <w:p w:rsidR="00B90633" w:rsidRPr="00B90633" w:rsidRDefault="00B90633" w:rsidP="00B90633">
      <w:pPr>
        <w:rPr>
          <w:sz w:val="28"/>
          <w:szCs w:val="28"/>
        </w:rPr>
      </w:pPr>
      <w:r w:rsidRPr="00B90633">
        <w:rPr>
          <w:rFonts w:hint="eastAsia"/>
          <w:sz w:val="28"/>
          <w:szCs w:val="28"/>
        </w:rPr>
        <w:t xml:space="preserve">      </w:t>
      </w:r>
      <w:r>
        <w:rPr>
          <w:rFonts w:hint="eastAsia"/>
          <w:sz w:val="28"/>
          <w:szCs w:val="28"/>
        </w:rPr>
        <w:t xml:space="preserve">          </w:t>
      </w:r>
      <w:proofErr w:type="gramStart"/>
      <w:r>
        <w:rPr>
          <w:rFonts w:hint="eastAsia"/>
          <w:sz w:val="28"/>
          <w:szCs w:val="28"/>
        </w:rPr>
        <w:t>闽人社函</w:t>
      </w:r>
      <w:proofErr w:type="gramEnd"/>
      <w:r>
        <w:rPr>
          <w:rFonts w:hint="eastAsia"/>
          <w:sz w:val="28"/>
          <w:szCs w:val="28"/>
        </w:rPr>
        <w:t>[2016]357</w:t>
      </w:r>
      <w:r>
        <w:rPr>
          <w:rFonts w:hint="eastAsia"/>
          <w:sz w:val="28"/>
          <w:szCs w:val="28"/>
        </w:rPr>
        <w:t>号</w:t>
      </w:r>
    </w:p>
    <w:p w:rsidR="00B90633" w:rsidRPr="00B90633" w:rsidRDefault="00B90633" w:rsidP="00B90633">
      <w:pPr>
        <w:rPr>
          <w:sz w:val="28"/>
          <w:szCs w:val="28"/>
        </w:rPr>
      </w:pPr>
      <w:r w:rsidRPr="00B90633">
        <w:rPr>
          <w:sz w:val="28"/>
          <w:szCs w:val="28"/>
        </w:rPr>
        <w:t>各设区市</w:t>
      </w:r>
      <w:proofErr w:type="gramStart"/>
      <w:r w:rsidRPr="00B90633">
        <w:rPr>
          <w:sz w:val="28"/>
          <w:szCs w:val="28"/>
        </w:rPr>
        <w:t>人社局</w:t>
      </w:r>
      <w:proofErr w:type="gramEnd"/>
      <w:r w:rsidRPr="00B90633">
        <w:rPr>
          <w:sz w:val="28"/>
          <w:szCs w:val="28"/>
        </w:rPr>
        <w:t>，平潭综合实验区党群工作部，省直和中央驻闽单位人事处：</w:t>
      </w:r>
    </w:p>
    <w:p w:rsidR="00B90633" w:rsidRPr="00B90633" w:rsidRDefault="00B90633" w:rsidP="00B90633">
      <w:pPr>
        <w:ind w:firstLineChars="200" w:firstLine="560"/>
        <w:rPr>
          <w:sz w:val="28"/>
          <w:szCs w:val="28"/>
        </w:rPr>
      </w:pPr>
      <w:r w:rsidRPr="00B90633">
        <w:rPr>
          <w:rFonts w:hint="eastAsia"/>
          <w:sz w:val="28"/>
          <w:szCs w:val="28"/>
        </w:rPr>
        <w:t>为深入实施人才强省战略，加强高层次创新创业人才队伍建设，根据《福建省“海纳百川”高端人才聚集计划》（闽委办发〔</w:t>
      </w:r>
      <w:r w:rsidRPr="00B90633">
        <w:rPr>
          <w:rFonts w:hint="eastAsia"/>
          <w:sz w:val="28"/>
          <w:szCs w:val="28"/>
        </w:rPr>
        <w:t>2013</w:t>
      </w:r>
      <w:r w:rsidRPr="00B90633">
        <w:rPr>
          <w:rFonts w:hint="eastAsia"/>
          <w:sz w:val="28"/>
          <w:szCs w:val="28"/>
        </w:rPr>
        <w:t>〕</w:t>
      </w:r>
      <w:r w:rsidRPr="00B90633">
        <w:rPr>
          <w:rFonts w:hint="eastAsia"/>
          <w:sz w:val="28"/>
          <w:szCs w:val="28"/>
        </w:rPr>
        <w:t>3</w:t>
      </w:r>
      <w:r w:rsidRPr="00B90633">
        <w:rPr>
          <w:rFonts w:hint="eastAsia"/>
          <w:sz w:val="28"/>
          <w:szCs w:val="28"/>
        </w:rPr>
        <w:t>号）和《福建省科技创新领军人才等</w:t>
      </w:r>
      <w:r w:rsidRPr="00B90633">
        <w:rPr>
          <w:rFonts w:hint="eastAsia"/>
          <w:sz w:val="28"/>
          <w:szCs w:val="28"/>
        </w:rPr>
        <w:t>6</w:t>
      </w:r>
      <w:r w:rsidRPr="00B90633">
        <w:rPr>
          <w:rFonts w:hint="eastAsia"/>
          <w:sz w:val="28"/>
          <w:szCs w:val="28"/>
        </w:rPr>
        <w:t>类特殊支持高层次人才和福建省文化名家等</w:t>
      </w:r>
      <w:r w:rsidRPr="00B90633">
        <w:rPr>
          <w:rFonts w:hint="eastAsia"/>
          <w:sz w:val="28"/>
          <w:szCs w:val="28"/>
        </w:rPr>
        <w:t>5</w:t>
      </w:r>
      <w:r w:rsidRPr="00B90633">
        <w:rPr>
          <w:rFonts w:hint="eastAsia"/>
          <w:sz w:val="28"/>
          <w:szCs w:val="28"/>
        </w:rPr>
        <w:t>类优秀人才的遴选办法》（</w:t>
      </w:r>
      <w:proofErr w:type="gramStart"/>
      <w:r w:rsidRPr="00B90633">
        <w:rPr>
          <w:rFonts w:hint="eastAsia"/>
          <w:sz w:val="28"/>
          <w:szCs w:val="28"/>
        </w:rPr>
        <w:t>闽委人才</w:t>
      </w:r>
      <w:proofErr w:type="gramEnd"/>
      <w:r w:rsidRPr="00B90633">
        <w:rPr>
          <w:rFonts w:hint="eastAsia"/>
          <w:sz w:val="28"/>
          <w:szCs w:val="28"/>
        </w:rPr>
        <w:t>〔</w:t>
      </w:r>
      <w:r w:rsidRPr="00B90633">
        <w:rPr>
          <w:rFonts w:hint="eastAsia"/>
          <w:sz w:val="28"/>
          <w:szCs w:val="28"/>
        </w:rPr>
        <w:t>2013</w:t>
      </w:r>
      <w:r w:rsidRPr="00B90633">
        <w:rPr>
          <w:rFonts w:hint="eastAsia"/>
          <w:sz w:val="28"/>
          <w:szCs w:val="28"/>
        </w:rPr>
        <w:t>〕</w:t>
      </w:r>
      <w:r w:rsidRPr="00B90633">
        <w:rPr>
          <w:rFonts w:hint="eastAsia"/>
          <w:sz w:val="28"/>
          <w:szCs w:val="28"/>
        </w:rPr>
        <w:t>3</w:t>
      </w:r>
      <w:r w:rsidRPr="00B90633">
        <w:rPr>
          <w:rFonts w:hint="eastAsia"/>
          <w:sz w:val="28"/>
          <w:szCs w:val="28"/>
        </w:rPr>
        <w:t>号），经研究，决定开展第三批青年拔尖人才遴选工作。现将有关事项通知如下：</w:t>
      </w:r>
    </w:p>
    <w:p w:rsidR="00B90633" w:rsidRPr="00B90633" w:rsidRDefault="00B90633" w:rsidP="00B90633">
      <w:pPr>
        <w:ind w:firstLineChars="200" w:firstLine="560"/>
        <w:rPr>
          <w:sz w:val="28"/>
          <w:szCs w:val="28"/>
        </w:rPr>
      </w:pPr>
      <w:r w:rsidRPr="00B90633">
        <w:rPr>
          <w:rFonts w:hint="eastAsia"/>
          <w:sz w:val="28"/>
          <w:szCs w:val="28"/>
        </w:rPr>
        <w:t>一、遴选名额</w:t>
      </w:r>
    </w:p>
    <w:p w:rsidR="00B90633" w:rsidRPr="00B90633" w:rsidRDefault="00B90633" w:rsidP="00B90633">
      <w:pPr>
        <w:rPr>
          <w:sz w:val="28"/>
          <w:szCs w:val="28"/>
        </w:rPr>
      </w:pPr>
      <w:r w:rsidRPr="00B90633">
        <w:rPr>
          <w:rFonts w:hint="eastAsia"/>
          <w:sz w:val="28"/>
          <w:szCs w:val="28"/>
        </w:rPr>
        <w:t>本次计划遴选</w:t>
      </w:r>
      <w:r w:rsidRPr="00B90633">
        <w:rPr>
          <w:rFonts w:hint="eastAsia"/>
          <w:sz w:val="28"/>
          <w:szCs w:val="28"/>
        </w:rPr>
        <w:t>30</w:t>
      </w:r>
      <w:r w:rsidRPr="00B90633">
        <w:rPr>
          <w:rFonts w:hint="eastAsia"/>
          <w:sz w:val="28"/>
          <w:szCs w:val="28"/>
        </w:rPr>
        <w:t>名左右省青年拔尖人才。</w:t>
      </w:r>
    </w:p>
    <w:p w:rsidR="00B90633" w:rsidRPr="00B90633" w:rsidRDefault="00B90633" w:rsidP="00B90633">
      <w:pPr>
        <w:ind w:firstLineChars="200" w:firstLine="560"/>
        <w:rPr>
          <w:sz w:val="28"/>
          <w:szCs w:val="28"/>
        </w:rPr>
      </w:pPr>
      <w:r w:rsidRPr="00B90633">
        <w:rPr>
          <w:rFonts w:hint="eastAsia"/>
          <w:sz w:val="28"/>
          <w:szCs w:val="28"/>
        </w:rPr>
        <w:t>二、申报对象</w:t>
      </w:r>
    </w:p>
    <w:p w:rsidR="00B90633" w:rsidRPr="00B90633" w:rsidRDefault="00B90633" w:rsidP="00B90633">
      <w:pPr>
        <w:ind w:firstLineChars="200" w:firstLine="560"/>
        <w:rPr>
          <w:sz w:val="28"/>
          <w:szCs w:val="28"/>
        </w:rPr>
      </w:pPr>
      <w:r w:rsidRPr="00B90633">
        <w:rPr>
          <w:rFonts w:hint="eastAsia"/>
          <w:sz w:val="28"/>
          <w:szCs w:val="28"/>
        </w:rPr>
        <w:t>（一）申报青年拔尖人才应具备以下条件：</w:t>
      </w:r>
    </w:p>
    <w:p w:rsidR="00B90633" w:rsidRPr="00B90633" w:rsidRDefault="00B90633" w:rsidP="00B90633">
      <w:pPr>
        <w:ind w:firstLineChars="200" w:firstLine="560"/>
        <w:rPr>
          <w:sz w:val="28"/>
          <w:szCs w:val="28"/>
        </w:rPr>
      </w:pPr>
      <w:r w:rsidRPr="00B90633">
        <w:rPr>
          <w:rFonts w:hint="eastAsia"/>
          <w:sz w:val="28"/>
          <w:szCs w:val="28"/>
        </w:rPr>
        <w:t>1</w:t>
      </w:r>
      <w:r w:rsidRPr="00B90633">
        <w:rPr>
          <w:rFonts w:hint="eastAsia"/>
          <w:sz w:val="28"/>
          <w:szCs w:val="28"/>
        </w:rPr>
        <w:t>、青年拔尖创新人才应在</w:t>
      </w:r>
      <w:r w:rsidRPr="00B90633">
        <w:rPr>
          <w:rFonts w:hint="eastAsia"/>
          <w:sz w:val="28"/>
          <w:szCs w:val="28"/>
        </w:rPr>
        <w:t>35</w:t>
      </w:r>
      <w:r w:rsidRPr="00B90633">
        <w:rPr>
          <w:rFonts w:hint="eastAsia"/>
          <w:sz w:val="28"/>
          <w:szCs w:val="28"/>
        </w:rPr>
        <w:t>周岁以下，具有优秀的科学研究和技术创新潜能，课题研究方向和技术路线有重要创新前景。青年拔尖创业人才应在</w:t>
      </w:r>
      <w:r w:rsidRPr="00B90633">
        <w:rPr>
          <w:rFonts w:hint="eastAsia"/>
          <w:sz w:val="28"/>
          <w:szCs w:val="28"/>
        </w:rPr>
        <w:t>40</w:t>
      </w:r>
      <w:r w:rsidRPr="00B90633">
        <w:rPr>
          <w:rFonts w:hint="eastAsia"/>
          <w:sz w:val="28"/>
          <w:szCs w:val="28"/>
        </w:rPr>
        <w:t>周岁以下，创业项目符合我省产业发展方向，核心技术产品年销售收入增速和产值利税率明显高于全国或全省同行业水平。</w:t>
      </w:r>
    </w:p>
    <w:p w:rsidR="00B90633" w:rsidRPr="00B90633" w:rsidRDefault="00B90633" w:rsidP="00B90633">
      <w:pPr>
        <w:ind w:firstLineChars="200" w:firstLine="560"/>
        <w:rPr>
          <w:sz w:val="28"/>
          <w:szCs w:val="28"/>
        </w:rPr>
      </w:pPr>
      <w:r w:rsidRPr="00B90633">
        <w:rPr>
          <w:rFonts w:hint="eastAsia"/>
          <w:sz w:val="28"/>
          <w:szCs w:val="28"/>
        </w:rPr>
        <w:t>2</w:t>
      </w:r>
      <w:r w:rsidRPr="00B90633">
        <w:rPr>
          <w:rFonts w:hint="eastAsia"/>
          <w:sz w:val="28"/>
          <w:szCs w:val="28"/>
        </w:rPr>
        <w:t>、具有献身、创新、求实、协作的科学精神，学风严谨正派。</w:t>
      </w:r>
    </w:p>
    <w:p w:rsidR="00B90633" w:rsidRPr="00B90633" w:rsidRDefault="00B90633" w:rsidP="00B90633">
      <w:pPr>
        <w:ind w:firstLineChars="200" w:firstLine="560"/>
        <w:rPr>
          <w:sz w:val="28"/>
          <w:szCs w:val="28"/>
        </w:rPr>
      </w:pPr>
      <w:r w:rsidRPr="00B90633">
        <w:rPr>
          <w:rFonts w:hint="eastAsia"/>
          <w:sz w:val="28"/>
          <w:szCs w:val="28"/>
        </w:rPr>
        <w:t>3</w:t>
      </w:r>
      <w:r w:rsidRPr="00B90633">
        <w:rPr>
          <w:rFonts w:hint="eastAsia"/>
          <w:sz w:val="28"/>
          <w:szCs w:val="28"/>
        </w:rPr>
        <w:t>、在自然科学、哲学社会科学和文化艺术等领域崭露头角，获得业内公认，有一定的社会影响。</w:t>
      </w:r>
    </w:p>
    <w:p w:rsidR="00B90633" w:rsidRPr="00B90633" w:rsidRDefault="00B90633" w:rsidP="00B90633">
      <w:pPr>
        <w:ind w:firstLineChars="200" w:firstLine="560"/>
        <w:rPr>
          <w:sz w:val="28"/>
          <w:szCs w:val="28"/>
        </w:rPr>
      </w:pPr>
      <w:r w:rsidRPr="00B90633">
        <w:rPr>
          <w:rFonts w:hint="eastAsia"/>
          <w:sz w:val="28"/>
          <w:szCs w:val="28"/>
        </w:rPr>
        <w:lastRenderedPageBreak/>
        <w:t>4</w:t>
      </w:r>
      <w:r w:rsidRPr="00B90633">
        <w:rPr>
          <w:rFonts w:hint="eastAsia"/>
          <w:sz w:val="28"/>
          <w:szCs w:val="28"/>
        </w:rPr>
        <w:t>、有广阔的学术视野和创新思维，有很好的发展潜力，有志于在一线潜心研发，建功立业。</w:t>
      </w:r>
    </w:p>
    <w:p w:rsidR="00B90633" w:rsidRPr="00B90633" w:rsidRDefault="00B90633" w:rsidP="00B90633">
      <w:pPr>
        <w:ind w:firstLineChars="200" w:firstLine="560"/>
        <w:rPr>
          <w:sz w:val="28"/>
          <w:szCs w:val="28"/>
        </w:rPr>
      </w:pPr>
      <w:r w:rsidRPr="00B90633">
        <w:rPr>
          <w:rFonts w:hint="eastAsia"/>
          <w:sz w:val="28"/>
          <w:szCs w:val="28"/>
        </w:rPr>
        <w:t>其中，青年拔尖创新人才还应符合下列条件之一</w:t>
      </w:r>
      <w:r w:rsidRPr="00B90633">
        <w:rPr>
          <w:rFonts w:hint="eastAsia"/>
          <w:sz w:val="28"/>
          <w:szCs w:val="28"/>
        </w:rPr>
        <w:t xml:space="preserve"> </w:t>
      </w:r>
      <w:r w:rsidRPr="00B90633">
        <w:rPr>
          <w:rFonts w:hint="eastAsia"/>
          <w:sz w:val="28"/>
          <w:szCs w:val="28"/>
        </w:rPr>
        <w:t>：</w:t>
      </w:r>
    </w:p>
    <w:p w:rsidR="00B90633" w:rsidRPr="00B90633" w:rsidRDefault="00B90633" w:rsidP="00B90633">
      <w:pPr>
        <w:ind w:firstLineChars="200" w:firstLine="560"/>
        <w:rPr>
          <w:sz w:val="28"/>
          <w:szCs w:val="28"/>
        </w:rPr>
      </w:pPr>
      <w:r w:rsidRPr="00B90633">
        <w:rPr>
          <w:rFonts w:hint="eastAsia"/>
          <w:sz w:val="28"/>
          <w:szCs w:val="28"/>
        </w:rPr>
        <w:t>（</w:t>
      </w:r>
      <w:r w:rsidRPr="00B90633">
        <w:rPr>
          <w:rFonts w:hint="eastAsia"/>
          <w:sz w:val="28"/>
          <w:szCs w:val="28"/>
        </w:rPr>
        <w:t>1</w:t>
      </w:r>
      <w:r w:rsidRPr="00B90633">
        <w:rPr>
          <w:rFonts w:hint="eastAsia"/>
          <w:sz w:val="28"/>
          <w:szCs w:val="28"/>
        </w:rPr>
        <w:t>）主持省部级以上科技项目或社科项目、重大工程建设项目，或在其中发挥重要作用。</w:t>
      </w:r>
    </w:p>
    <w:p w:rsidR="00B90633" w:rsidRPr="00B90633" w:rsidRDefault="00B90633" w:rsidP="00B90633">
      <w:pPr>
        <w:ind w:firstLineChars="200" w:firstLine="560"/>
        <w:rPr>
          <w:sz w:val="28"/>
          <w:szCs w:val="28"/>
        </w:rPr>
      </w:pPr>
      <w:r w:rsidRPr="00B90633">
        <w:rPr>
          <w:rFonts w:hint="eastAsia"/>
          <w:sz w:val="28"/>
          <w:szCs w:val="28"/>
        </w:rPr>
        <w:t>（</w:t>
      </w:r>
      <w:r w:rsidRPr="00B90633">
        <w:rPr>
          <w:rFonts w:hint="eastAsia"/>
          <w:sz w:val="28"/>
          <w:szCs w:val="28"/>
        </w:rPr>
        <w:t>2</w:t>
      </w:r>
      <w:r w:rsidRPr="00B90633">
        <w:rPr>
          <w:rFonts w:hint="eastAsia"/>
          <w:sz w:val="28"/>
          <w:szCs w:val="28"/>
        </w:rPr>
        <w:t>）获得省部级科技奖，或省优秀新产品奖、省青年科技奖、省社科优秀成果奖二等奖以上等重大科研成果，或其他领域社会公认的重要奖项（以上均排名前三）。</w:t>
      </w:r>
    </w:p>
    <w:p w:rsidR="00B90633" w:rsidRPr="00B90633" w:rsidRDefault="00B90633" w:rsidP="00B90633">
      <w:pPr>
        <w:ind w:firstLineChars="200" w:firstLine="560"/>
        <w:rPr>
          <w:sz w:val="28"/>
          <w:szCs w:val="28"/>
        </w:rPr>
      </w:pPr>
      <w:r w:rsidRPr="00B90633">
        <w:rPr>
          <w:rFonts w:hint="eastAsia"/>
          <w:sz w:val="28"/>
          <w:szCs w:val="28"/>
        </w:rPr>
        <w:t>（</w:t>
      </w:r>
      <w:r w:rsidRPr="00B90633">
        <w:rPr>
          <w:rFonts w:hint="eastAsia"/>
          <w:sz w:val="28"/>
          <w:szCs w:val="28"/>
        </w:rPr>
        <w:t>3</w:t>
      </w:r>
      <w:r w:rsidRPr="00B90633">
        <w:rPr>
          <w:rFonts w:hint="eastAsia"/>
          <w:sz w:val="28"/>
          <w:szCs w:val="28"/>
        </w:rPr>
        <w:t>）以第一作者或通讯作者身份在本专业领域内公认的重要国内外学术刊物上发表过三篇以上学术论文，或系全国百篇优秀博士论文获得者，或出版过有重要科研价值、技术价值或社会影响的著作。</w:t>
      </w:r>
    </w:p>
    <w:p w:rsidR="00B90633" w:rsidRPr="00B90633" w:rsidRDefault="00B90633" w:rsidP="00B90633">
      <w:pPr>
        <w:ind w:firstLineChars="200" w:firstLine="560"/>
        <w:rPr>
          <w:sz w:val="28"/>
          <w:szCs w:val="28"/>
        </w:rPr>
      </w:pPr>
      <w:r w:rsidRPr="00B90633">
        <w:rPr>
          <w:rFonts w:hint="eastAsia"/>
          <w:sz w:val="28"/>
          <w:szCs w:val="28"/>
        </w:rPr>
        <w:t>（</w:t>
      </w:r>
      <w:r w:rsidRPr="00B90633">
        <w:rPr>
          <w:rFonts w:hint="eastAsia"/>
          <w:sz w:val="28"/>
          <w:szCs w:val="28"/>
        </w:rPr>
        <w:t>4</w:t>
      </w:r>
      <w:r w:rsidRPr="00B90633">
        <w:rPr>
          <w:rFonts w:hint="eastAsia"/>
          <w:sz w:val="28"/>
          <w:szCs w:val="28"/>
        </w:rPr>
        <w:t>）在本专业领域具有较为重要的科技创新成果，产生较好的经济社会效益。</w:t>
      </w:r>
    </w:p>
    <w:p w:rsidR="00B90633" w:rsidRPr="00B90633" w:rsidRDefault="00B90633" w:rsidP="00B90633">
      <w:pPr>
        <w:ind w:firstLineChars="200" w:firstLine="560"/>
        <w:rPr>
          <w:sz w:val="28"/>
          <w:szCs w:val="28"/>
        </w:rPr>
      </w:pPr>
      <w:r w:rsidRPr="00B90633">
        <w:rPr>
          <w:rFonts w:hint="eastAsia"/>
          <w:sz w:val="28"/>
          <w:szCs w:val="28"/>
        </w:rPr>
        <w:t>青年拔尖创业人才还应符合下列条件之一：</w:t>
      </w:r>
    </w:p>
    <w:p w:rsidR="00B90633" w:rsidRPr="00B90633" w:rsidRDefault="00B90633" w:rsidP="00B90633">
      <w:pPr>
        <w:ind w:firstLineChars="200" w:firstLine="560"/>
        <w:rPr>
          <w:sz w:val="28"/>
          <w:szCs w:val="28"/>
        </w:rPr>
      </w:pPr>
      <w:r w:rsidRPr="00B90633">
        <w:rPr>
          <w:rFonts w:hint="eastAsia"/>
          <w:sz w:val="28"/>
          <w:szCs w:val="28"/>
        </w:rPr>
        <w:t>（</w:t>
      </w:r>
      <w:r w:rsidRPr="00B90633">
        <w:rPr>
          <w:rFonts w:hint="eastAsia"/>
          <w:sz w:val="28"/>
          <w:szCs w:val="28"/>
        </w:rPr>
        <w:t>1</w:t>
      </w:r>
      <w:r w:rsidRPr="00B90633">
        <w:rPr>
          <w:rFonts w:hint="eastAsia"/>
          <w:sz w:val="28"/>
          <w:szCs w:val="28"/>
        </w:rPr>
        <w:t>）科技型企业创办人。近十年内创办、依法经营、按章纳税的企业法定代表人或第一大股东（股权一般不低于</w:t>
      </w:r>
      <w:r w:rsidRPr="00B90633">
        <w:rPr>
          <w:rFonts w:hint="eastAsia"/>
          <w:sz w:val="28"/>
          <w:szCs w:val="28"/>
        </w:rPr>
        <w:t>10%</w:t>
      </w:r>
      <w:r w:rsidRPr="00B90633">
        <w:rPr>
          <w:rFonts w:hint="eastAsia"/>
          <w:sz w:val="28"/>
          <w:szCs w:val="28"/>
        </w:rPr>
        <w:t>）。拥有自主知识产权的核心技术，初步实现成果产业化，产品和技术处于国内同行业领先水平。企业成长性良好，近三年利税持续增长。</w:t>
      </w:r>
    </w:p>
    <w:p w:rsidR="00B90633" w:rsidRPr="00B90633" w:rsidRDefault="00B90633" w:rsidP="00B90633">
      <w:pPr>
        <w:ind w:firstLineChars="200" w:firstLine="560"/>
        <w:rPr>
          <w:sz w:val="28"/>
          <w:szCs w:val="28"/>
        </w:rPr>
      </w:pPr>
      <w:r w:rsidRPr="00B90633">
        <w:rPr>
          <w:rFonts w:hint="eastAsia"/>
          <w:sz w:val="28"/>
          <w:szCs w:val="28"/>
        </w:rPr>
        <w:t>（</w:t>
      </w:r>
      <w:r w:rsidRPr="00B90633">
        <w:rPr>
          <w:rFonts w:hint="eastAsia"/>
          <w:sz w:val="28"/>
          <w:szCs w:val="28"/>
        </w:rPr>
        <w:t>2</w:t>
      </w:r>
      <w:r w:rsidRPr="00B90633">
        <w:rPr>
          <w:rFonts w:hint="eastAsia"/>
          <w:sz w:val="28"/>
          <w:szCs w:val="28"/>
        </w:rPr>
        <w:t>）科技型企业技术骨干。运用具有自主知识产权的先进技术，解决成果转化过程中重大关键技术问题的技术骨干。研发产品为企业主导产品且年销售收入和产值利税增速明显高于全国或全省同行业水平，有良好的市场前景。</w:t>
      </w:r>
    </w:p>
    <w:p w:rsidR="00B90633" w:rsidRPr="00B90633" w:rsidRDefault="00B90633" w:rsidP="00B90633">
      <w:pPr>
        <w:ind w:firstLineChars="200" w:firstLine="560"/>
        <w:rPr>
          <w:sz w:val="28"/>
          <w:szCs w:val="28"/>
        </w:rPr>
      </w:pPr>
      <w:r w:rsidRPr="00B90633">
        <w:rPr>
          <w:rFonts w:hint="eastAsia"/>
          <w:sz w:val="28"/>
          <w:szCs w:val="28"/>
        </w:rPr>
        <w:lastRenderedPageBreak/>
        <w:t>（二）国家杰出青年科学基金获得者、中国青年科技奖获得者、中科院“百人计划”人选、百千万人才工程人选、长江学者、闽江学者等优先选拔。</w:t>
      </w:r>
    </w:p>
    <w:p w:rsidR="00B90633" w:rsidRPr="00B90633" w:rsidRDefault="00B90633" w:rsidP="00B90633">
      <w:pPr>
        <w:ind w:firstLineChars="200" w:firstLine="560"/>
        <w:rPr>
          <w:sz w:val="28"/>
          <w:szCs w:val="28"/>
        </w:rPr>
      </w:pPr>
      <w:r w:rsidRPr="00B90633">
        <w:rPr>
          <w:rFonts w:hint="eastAsia"/>
          <w:sz w:val="28"/>
          <w:szCs w:val="28"/>
        </w:rPr>
        <w:t>（三）中管、省管干部，在企事业单位中担任领导职务后不再从事专业技术工作的人员，党、政、军、群机关、参照公务员管理事业单位的工作人员，不参加申报；省引才“百人计划”人选，不参加申报；已申报“海纳百川”高端人才聚集计划其他项目的，不得重复申报本项目。</w:t>
      </w:r>
    </w:p>
    <w:p w:rsidR="00B90633" w:rsidRPr="00B90633" w:rsidRDefault="00B90633" w:rsidP="00B90633">
      <w:pPr>
        <w:ind w:firstLineChars="200" w:firstLine="560"/>
        <w:rPr>
          <w:sz w:val="28"/>
          <w:szCs w:val="28"/>
        </w:rPr>
      </w:pPr>
      <w:r w:rsidRPr="00B90633">
        <w:rPr>
          <w:rFonts w:hint="eastAsia"/>
          <w:sz w:val="28"/>
          <w:szCs w:val="28"/>
        </w:rPr>
        <w:t>三、申报办法</w:t>
      </w:r>
    </w:p>
    <w:p w:rsidR="00B90633" w:rsidRPr="00B90633" w:rsidRDefault="00B90633" w:rsidP="00B90633">
      <w:pPr>
        <w:ind w:firstLineChars="200" w:firstLine="560"/>
        <w:rPr>
          <w:sz w:val="28"/>
          <w:szCs w:val="28"/>
        </w:rPr>
      </w:pPr>
      <w:r w:rsidRPr="00B90633">
        <w:rPr>
          <w:rFonts w:hint="eastAsia"/>
          <w:sz w:val="28"/>
          <w:szCs w:val="28"/>
        </w:rPr>
        <w:t>实行网上申报、复核，具体申报流程如下：</w:t>
      </w:r>
    </w:p>
    <w:p w:rsidR="00B90633" w:rsidRPr="00B90633" w:rsidRDefault="00B90633" w:rsidP="00B90633">
      <w:pPr>
        <w:ind w:firstLineChars="200" w:firstLine="560"/>
        <w:rPr>
          <w:sz w:val="28"/>
          <w:szCs w:val="28"/>
        </w:rPr>
      </w:pPr>
      <w:r w:rsidRPr="00B90633">
        <w:rPr>
          <w:rFonts w:hint="eastAsia"/>
          <w:sz w:val="28"/>
          <w:szCs w:val="28"/>
        </w:rPr>
        <w:t>1</w:t>
      </w:r>
      <w:r w:rsidRPr="00B90633">
        <w:rPr>
          <w:rFonts w:hint="eastAsia"/>
          <w:sz w:val="28"/>
          <w:szCs w:val="28"/>
        </w:rPr>
        <w:t>、申报者登录网页浏览器，在地址栏中输入</w:t>
      </w:r>
      <w:hyperlink r:id="rId5" w:tgtFrame="_blank" w:history="1">
        <w:r w:rsidRPr="00B90633">
          <w:rPr>
            <w:rStyle w:val="a3"/>
            <w:rFonts w:hint="eastAsia"/>
            <w:sz w:val="28"/>
            <w:szCs w:val="28"/>
          </w:rPr>
          <w:t>http://www.fjhnbc.gov.cn</w:t>
        </w:r>
      </w:hyperlink>
      <w:r w:rsidRPr="00B90633">
        <w:rPr>
          <w:rFonts w:hint="eastAsia"/>
          <w:sz w:val="28"/>
          <w:szCs w:val="28"/>
        </w:rPr>
        <w:t>，进入“福建省‘海纳百川’人才网”页面进行注册。</w:t>
      </w:r>
    </w:p>
    <w:p w:rsidR="00B90633" w:rsidRPr="00B90633" w:rsidRDefault="00B90633" w:rsidP="00B90633">
      <w:pPr>
        <w:ind w:firstLineChars="200" w:firstLine="560"/>
        <w:rPr>
          <w:sz w:val="28"/>
          <w:szCs w:val="28"/>
        </w:rPr>
      </w:pPr>
      <w:r w:rsidRPr="00B90633">
        <w:rPr>
          <w:rFonts w:hint="eastAsia"/>
          <w:sz w:val="28"/>
          <w:szCs w:val="28"/>
        </w:rPr>
        <w:t>2</w:t>
      </w:r>
      <w:r w:rsidRPr="00B90633">
        <w:rPr>
          <w:rFonts w:hint="eastAsia"/>
          <w:sz w:val="28"/>
          <w:szCs w:val="28"/>
        </w:rPr>
        <w:t>、申报者注册后，选择“人才遴选平台”中的“福建省青年拔尖人才遴选平台”，按要求填写《福建省青年拔尖创新人才申报书》或《福建省青年拔尖创业人才申报书》，并将承担省部级以上重大科技项目、获得省部级以上科技奖项等相关证明材料扫描上传（需编写目录，注明页码，按清单要求排序）。</w:t>
      </w:r>
    </w:p>
    <w:p w:rsidR="00B90633" w:rsidRPr="00B90633" w:rsidRDefault="00B90633" w:rsidP="00B90633">
      <w:pPr>
        <w:ind w:firstLineChars="200" w:firstLine="560"/>
        <w:rPr>
          <w:sz w:val="28"/>
          <w:szCs w:val="28"/>
        </w:rPr>
      </w:pPr>
      <w:r w:rsidRPr="00B90633">
        <w:rPr>
          <w:rFonts w:hint="eastAsia"/>
          <w:sz w:val="28"/>
          <w:szCs w:val="28"/>
        </w:rPr>
        <w:t>由专家或行业协会（社会团体）直接推荐的人员还须同步</w:t>
      </w:r>
      <w:proofErr w:type="gramStart"/>
      <w:r w:rsidRPr="00B90633">
        <w:rPr>
          <w:rFonts w:hint="eastAsia"/>
          <w:sz w:val="28"/>
          <w:szCs w:val="28"/>
        </w:rPr>
        <w:t>上传由两</w:t>
      </w:r>
      <w:proofErr w:type="gramEnd"/>
      <w:r w:rsidRPr="00B90633">
        <w:rPr>
          <w:rFonts w:hint="eastAsia"/>
          <w:sz w:val="28"/>
          <w:szCs w:val="28"/>
        </w:rPr>
        <w:t>院院士、全国杰出专业技术人才、国家有突出贡献中青年专家、百千万人才工程国家级人选、国家“千人计划”等国家级高层次人才或由省级行业协会（社会团体）提出的书面推荐意见扫描件。</w:t>
      </w:r>
    </w:p>
    <w:p w:rsidR="00B90633" w:rsidRPr="00B90633" w:rsidRDefault="00B90633" w:rsidP="00B90633">
      <w:pPr>
        <w:ind w:firstLineChars="200" w:firstLine="560"/>
        <w:rPr>
          <w:sz w:val="28"/>
          <w:szCs w:val="28"/>
        </w:rPr>
      </w:pPr>
      <w:r w:rsidRPr="00B90633">
        <w:rPr>
          <w:rFonts w:hint="eastAsia"/>
          <w:sz w:val="28"/>
          <w:szCs w:val="28"/>
        </w:rPr>
        <w:lastRenderedPageBreak/>
        <w:t>3</w:t>
      </w:r>
      <w:r w:rsidRPr="00B90633">
        <w:rPr>
          <w:rFonts w:hint="eastAsia"/>
          <w:sz w:val="28"/>
          <w:szCs w:val="28"/>
        </w:rPr>
        <w:t>、申报者网上核实申报材料后，提交设区市（平潭综合实验区）</w:t>
      </w:r>
      <w:proofErr w:type="gramStart"/>
      <w:r w:rsidRPr="00B90633">
        <w:rPr>
          <w:rFonts w:hint="eastAsia"/>
          <w:sz w:val="28"/>
          <w:szCs w:val="28"/>
        </w:rPr>
        <w:t>人社部门</w:t>
      </w:r>
      <w:proofErr w:type="gramEnd"/>
      <w:r w:rsidRPr="00B90633">
        <w:rPr>
          <w:rFonts w:hint="eastAsia"/>
          <w:sz w:val="28"/>
          <w:szCs w:val="28"/>
        </w:rPr>
        <w:t>或省级主管部门审核〔其中：由专家或行业协会（社会团体）推荐的人员直接提交省人社厅专家工作处审核〕。审核通过后，将申报书（系统自动生成打印，含水纹印，需加盖公章，一式</w:t>
      </w:r>
      <w:r w:rsidRPr="00B90633">
        <w:rPr>
          <w:rFonts w:hint="eastAsia"/>
          <w:sz w:val="28"/>
          <w:szCs w:val="28"/>
        </w:rPr>
        <w:t>3</w:t>
      </w:r>
      <w:r w:rsidRPr="00B90633">
        <w:rPr>
          <w:rFonts w:hint="eastAsia"/>
          <w:sz w:val="28"/>
          <w:szCs w:val="28"/>
        </w:rPr>
        <w:t>份）和装订成册后的证明材料（系统自动生成打印，含水纹印，需在附件目录页注明“经核对，与原件相符”并加盖公章，一律</w:t>
      </w:r>
      <w:r w:rsidRPr="00B90633">
        <w:rPr>
          <w:rFonts w:hint="eastAsia"/>
          <w:sz w:val="28"/>
          <w:szCs w:val="28"/>
        </w:rPr>
        <w:t>A4</w:t>
      </w:r>
      <w:r w:rsidRPr="00B90633">
        <w:rPr>
          <w:rFonts w:hint="eastAsia"/>
          <w:sz w:val="28"/>
          <w:szCs w:val="28"/>
        </w:rPr>
        <w:t>纸复印，一式</w:t>
      </w:r>
      <w:r w:rsidRPr="00B90633">
        <w:rPr>
          <w:rFonts w:hint="eastAsia"/>
          <w:sz w:val="28"/>
          <w:szCs w:val="28"/>
        </w:rPr>
        <w:t>2</w:t>
      </w:r>
      <w:r w:rsidRPr="00B90633">
        <w:rPr>
          <w:rFonts w:hint="eastAsia"/>
          <w:sz w:val="28"/>
          <w:szCs w:val="28"/>
        </w:rPr>
        <w:t>份）报送省</w:t>
      </w:r>
      <w:proofErr w:type="gramStart"/>
      <w:r w:rsidRPr="00B90633">
        <w:rPr>
          <w:rFonts w:hint="eastAsia"/>
          <w:sz w:val="28"/>
          <w:szCs w:val="28"/>
        </w:rPr>
        <w:t>人社厅</w:t>
      </w:r>
      <w:proofErr w:type="gramEnd"/>
      <w:r w:rsidRPr="00B90633">
        <w:rPr>
          <w:rFonts w:hint="eastAsia"/>
          <w:sz w:val="28"/>
          <w:szCs w:val="28"/>
        </w:rPr>
        <w:t>专家工作处。</w:t>
      </w:r>
    </w:p>
    <w:p w:rsidR="00B90633" w:rsidRPr="00B90633" w:rsidRDefault="00B90633" w:rsidP="00B90633">
      <w:pPr>
        <w:ind w:firstLineChars="200" w:firstLine="560"/>
        <w:rPr>
          <w:sz w:val="28"/>
          <w:szCs w:val="28"/>
        </w:rPr>
      </w:pPr>
      <w:r w:rsidRPr="00B90633">
        <w:rPr>
          <w:rFonts w:hint="eastAsia"/>
          <w:sz w:val="28"/>
          <w:szCs w:val="28"/>
        </w:rPr>
        <w:t>四、评审确认</w:t>
      </w:r>
    </w:p>
    <w:p w:rsidR="00B90633" w:rsidRPr="00B90633" w:rsidRDefault="00B90633" w:rsidP="00B90633">
      <w:pPr>
        <w:ind w:firstLineChars="200" w:firstLine="560"/>
        <w:rPr>
          <w:sz w:val="28"/>
          <w:szCs w:val="28"/>
        </w:rPr>
      </w:pPr>
      <w:r w:rsidRPr="00B90633">
        <w:rPr>
          <w:rFonts w:hint="eastAsia"/>
          <w:sz w:val="28"/>
          <w:szCs w:val="28"/>
        </w:rPr>
        <w:t>（一）省</w:t>
      </w:r>
      <w:proofErr w:type="gramStart"/>
      <w:r w:rsidRPr="00B90633">
        <w:rPr>
          <w:rFonts w:hint="eastAsia"/>
          <w:sz w:val="28"/>
          <w:szCs w:val="28"/>
        </w:rPr>
        <w:t>人社厅</w:t>
      </w:r>
      <w:proofErr w:type="gramEnd"/>
      <w:r w:rsidRPr="00B90633">
        <w:rPr>
          <w:rFonts w:hint="eastAsia"/>
          <w:sz w:val="28"/>
          <w:szCs w:val="28"/>
        </w:rPr>
        <w:t>组织省内外知名专家、学者、企业家对申报人选进行同行评审，按入选人数</w:t>
      </w:r>
      <w:r w:rsidRPr="00B90633">
        <w:rPr>
          <w:rFonts w:hint="eastAsia"/>
          <w:sz w:val="28"/>
          <w:szCs w:val="28"/>
        </w:rPr>
        <w:t>1.5</w:t>
      </w:r>
      <w:r w:rsidRPr="00B90633">
        <w:rPr>
          <w:rFonts w:hint="eastAsia"/>
          <w:sz w:val="28"/>
          <w:szCs w:val="28"/>
        </w:rPr>
        <w:t>倍提出初选名单。初选名单征求所在单位意见。</w:t>
      </w:r>
    </w:p>
    <w:p w:rsidR="00B90633" w:rsidRPr="00B90633" w:rsidRDefault="00B90633" w:rsidP="00B90633">
      <w:pPr>
        <w:ind w:firstLineChars="200" w:firstLine="560"/>
        <w:rPr>
          <w:sz w:val="28"/>
          <w:szCs w:val="28"/>
        </w:rPr>
      </w:pPr>
      <w:r w:rsidRPr="00B90633">
        <w:rPr>
          <w:rFonts w:hint="eastAsia"/>
          <w:sz w:val="28"/>
          <w:szCs w:val="28"/>
        </w:rPr>
        <w:t>（二）召开现场答辩会，由专家评审委员会评议提出人选名单。</w:t>
      </w:r>
    </w:p>
    <w:p w:rsidR="00B90633" w:rsidRPr="00B90633" w:rsidRDefault="00B90633" w:rsidP="00B90633">
      <w:pPr>
        <w:ind w:firstLineChars="200" w:firstLine="560"/>
        <w:rPr>
          <w:sz w:val="28"/>
          <w:szCs w:val="28"/>
        </w:rPr>
      </w:pPr>
      <w:r w:rsidRPr="00B90633">
        <w:rPr>
          <w:rFonts w:hint="eastAsia"/>
          <w:sz w:val="28"/>
          <w:szCs w:val="28"/>
        </w:rPr>
        <w:t>（三）人选名单经省</w:t>
      </w:r>
      <w:proofErr w:type="gramStart"/>
      <w:r w:rsidRPr="00B90633">
        <w:rPr>
          <w:rFonts w:hint="eastAsia"/>
          <w:sz w:val="28"/>
          <w:szCs w:val="28"/>
        </w:rPr>
        <w:t>人社厅</w:t>
      </w:r>
      <w:proofErr w:type="gramEnd"/>
      <w:r w:rsidRPr="00B90633">
        <w:rPr>
          <w:rFonts w:hint="eastAsia"/>
          <w:sz w:val="28"/>
          <w:szCs w:val="28"/>
        </w:rPr>
        <w:t>审定后，按有关程序报省委人才工作领导小组核定、公示，由省委、省政府审批、公布。</w:t>
      </w:r>
    </w:p>
    <w:p w:rsidR="00B90633" w:rsidRPr="00B90633" w:rsidRDefault="00B90633" w:rsidP="00B90633">
      <w:pPr>
        <w:ind w:firstLineChars="200" w:firstLine="560"/>
        <w:rPr>
          <w:sz w:val="28"/>
          <w:szCs w:val="28"/>
        </w:rPr>
      </w:pPr>
      <w:r w:rsidRPr="00B90633">
        <w:rPr>
          <w:rFonts w:hint="eastAsia"/>
          <w:sz w:val="28"/>
          <w:szCs w:val="28"/>
        </w:rPr>
        <w:t>（四）入选福建省青年拔尖人才的人员，由省委、省政府授予“福建省青年拔尖人才”称号，并按有关规定给予专项经费资助。</w:t>
      </w:r>
    </w:p>
    <w:p w:rsidR="00B90633" w:rsidRPr="00B90633" w:rsidRDefault="00B90633" w:rsidP="00B90633">
      <w:pPr>
        <w:ind w:firstLineChars="200" w:firstLine="560"/>
        <w:rPr>
          <w:sz w:val="28"/>
          <w:szCs w:val="28"/>
        </w:rPr>
      </w:pPr>
      <w:r w:rsidRPr="00B90633">
        <w:rPr>
          <w:rFonts w:hint="eastAsia"/>
          <w:sz w:val="28"/>
          <w:szCs w:val="28"/>
        </w:rPr>
        <w:t>五、其他事项</w:t>
      </w:r>
    </w:p>
    <w:p w:rsidR="00B90633" w:rsidRPr="00B90633" w:rsidRDefault="00B90633" w:rsidP="00B90633">
      <w:pPr>
        <w:ind w:firstLineChars="200" w:firstLine="560"/>
        <w:rPr>
          <w:sz w:val="28"/>
          <w:szCs w:val="28"/>
        </w:rPr>
      </w:pPr>
      <w:r w:rsidRPr="00B90633">
        <w:rPr>
          <w:rFonts w:hint="eastAsia"/>
          <w:sz w:val="28"/>
          <w:szCs w:val="28"/>
        </w:rPr>
        <w:t>（一）各设区市（平潭综合实验区）和有关单位要认真做好申报组织工作，紧密结合中国（福建）自贸区、海上丝绸之路核心区、中国制造</w:t>
      </w:r>
      <w:r w:rsidRPr="00B90633">
        <w:rPr>
          <w:sz w:val="28"/>
          <w:szCs w:val="28"/>
        </w:rPr>
        <w:t>2025</w:t>
      </w:r>
      <w:r w:rsidRPr="00B90633">
        <w:rPr>
          <w:rFonts w:hint="eastAsia"/>
          <w:sz w:val="28"/>
          <w:szCs w:val="28"/>
        </w:rPr>
        <w:t>、互联网</w:t>
      </w:r>
      <w:r w:rsidRPr="00B90633">
        <w:rPr>
          <w:sz w:val="28"/>
          <w:szCs w:val="28"/>
        </w:rPr>
        <w:t>+</w:t>
      </w:r>
      <w:r w:rsidRPr="00B90633">
        <w:rPr>
          <w:rFonts w:hint="eastAsia"/>
          <w:sz w:val="28"/>
          <w:szCs w:val="28"/>
        </w:rPr>
        <w:t>、精准扶贫等国家及我省重大发展战略、支柱产业、重点行业和高层次创业创新人才选拔培养工作需要，面向各类企事业单位和其他社会经济组织，选拔学术技术水平较高、创业创新</w:t>
      </w:r>
      <w:r w:rsidRPr="00B90633">
        <w:rPr>
          <w:rFonts w:hint="eastAsia"/>
          <w:sz w:val="28"/>
          <w:szCs w:val="28"/>
        </w:rPr>
        <w:lastRenderedPageBreak/>
        <w:t>能力强、发展潜力大的青年拔尖人才。</w:t>
      </w:r>
    </w:p>
    <w:p w:rsidR="00B90633" w:rsidRPr="00B90633" w:rsidRDefault="00B90633" w:rsidP="00B90633">
      <w:pPr>
        <w:ind w:firstLineChars="200" w:firstLine="560"/>
        <w:rPr>
          <w:sz w:val="28"/>
          <w:szCs w:val="28"/>
        </w:rPr>
      </w:pPr>
      <w:r w:rsidRPr="00B90633">
        <w:rPr>
          <w:rFonts w:hint="eastAsia"/>
          <w:sz w:val="28"/>
          <w:szCs w:val="28"/>
        </w:rPr>
        <w:t>（二）申报人要如实填写申报书，如有弄虚作假等违法违纪行为，一经发现，取消其资格或称号。</w:t>
      </w:r>
    </w:p>
    <w:p w:rsidR="00B90633" w:rsidRPr="00B90633" w:rsidRDefault="00B90633" w:rsidP="00B90633">
      <w:pPr>
        <w:ind w:firstLineChars="200" w:firstLine="560"/>
        <w:rPr>
          <w:sz w:val="28"/>
          <w:szCs w:val="28"/>
        </w:rPr>
      </w:pPr>
      <w:r w:rsidRPr="00B90633">
        <w:rPr>
          <w:rFonts w:hint="eastAsia"/>
          <w:sz w:val="28"/>
          <w:szCs w:val="28"/>
        </w:rPr>
        <w:t>（三）要按要求于</w:t>
      </w:r>
      <w:r w:rsidRPr="00B90633">
        <w:rPr>
          <w:rFonts w:hint="eastAsia"/>
          <w:sz w:val="28"/>
          <w:szCs w:val="28"/>
        </w:rPr>
        <w:t>10</w:t>
      </w:r>
      <w:r w:rsidRPr="00B90633">
        <w:rPr>
          <w:rFonts w:hint="eastAsia"/>
          <w:sz w:val="28"/>
          <w:szCs w:val="28"/>
        </w:rPr>
        <w:t>月</w:t>
      </w:r>
      <w:r w:rsidRPr="00B90633">
        <w:rPr>
          <w:rFonts w:hint="eastAsia"/>
          <w:sz w:val="28"/>
          <w:szCs w:val="28"/>
        </w:rPr>
        <w:t>15</w:t>
      </w:r>
      <w:r w:rsidRPr="00B90633">
        <w:rPr>
          <w:rFonts w:hint="eastAsia"/>
          <w:sz w:val="28"/>
          <w:szCs w:val="28"/>
        </w:rPr>
        <w:t>日前报送申报材料。在申报中如遇到问题，请与省</w:t>
      </w:r>
      <w:proofErr w:type="gramStart"/>
      <w:r w:rsidRPr="00B90633">
        <w:rPr>
          <w:rFonts w:hint="eastAsia"/>
          <w:sz w:val="28"/>
          <w:szCs w:val="28"/>
        </w:rPr>
        <w:t>人社厅</w:t>
      </w:r>
      <w:proofErr w:type="gramEnd"/>
      <w:r w:rsidRPr="00B90633">
        <w:rPr>
          <w:rFonts w:hint="eastAsia"/>
          <w:sz w:val="28"/>
          <w:szCs w:val="28"/>
        </w:rPr>
        <w:t>专家工作处联系。</w:t>
      </w:r>
    </w:p>
    <w:p w:rsidR="00B90633" w:rsidRPr="00B90633" w:rsidRDefault="00B90633" w:rsidP="00B90633">
      <w:pPr>
        <w:ind w:firstLineChars="200" w:firstLine="560"/>
        <w:rPr>
          <w:sz w:val="28"/>
          <w:szCs w:val="28"/>
        </w:rPr>
      </w:pPr>
      <w:r w:rsidRPr="00B90633">
        <w:rPr>
          <w:rFonts w:hint="eastAsia"/>
          <w:sz w:val="28"/>
          <w:szCs w:val="28"/>
        </w:rPr>
        <w:t>联</w:t>
      </w:r>
      <w:r w:rsidRPr="00B90633">
        <w:rPr>
          <w:rFonts w:hint="eastAsia"/>
          <w:sz w:val="28"/>
          <w:szCs w:val="28"/>
        </w:rPr>
        <w:t xml:space="preserve"> </w:t>
      </w:r>
      <w:r w:rsidRPr="00B90633">
        <w:rPr>
          <w:rFonts w:hint="eastAsia"/>
          <w:sz w:val="28"/>
          <w:szCs w:val="28"/>
        </w:rPr>
        <w:t>系</w:t>
      </w:r>
      <w:r w:rsidRPr="00B90633">
        <w:rPr>
          <w:rFonts w:hint="eastAsia"/>
          <w:sz w:val="28"/>
          <w:szCs w:val="28"/>
        </w:rPr>
        <w:t xml:space="preserve"> </w:t>
      </w:r>
      <w:r w:rsidRPr="00B90633">
        <w:rPr>
          <w:rFonts w:hint="eastAsia"/>
          <w:sz w:val="28"/>
          <w:szCs w:val="28"/>
        </w:rPr>
        <w:t>人：江文生</w:t>
      </w:r>
      <w:r w:rsidRPr="00B90633">
        <w:rPr>
          <w:rFonts w:hint="eastAsia"/>
          <w:sz w:val="28"/>
          <w:szCs w:val="28"/>
        </w:rPr>
        <w:t xml:space="preserve">       </w:t>
      </w:r>
      <w:r w:rsidRPr="00B90633">
        <w:rPr>
          <w:rFonts w:hint="eastAsia"/>
          <w:sz w:val="28"/>
          <w:szCs w:val="28"/>
        </w:rPr>
        <w:t>联系电话：</w:t>
      </w:r>
      <w:r w:rsidRPr="00B90633">
        <w:rPr>
          <w:rFonts w:hint="eastAsia"/>
          <w:sz w:val="28"/>
          <w:szCs w:val="28"/>
        </w:rPr>
        <w:t>0591-87846674</w:t>
      </w:r>
    </w:p>
    <w:p w:rsidR="00B90633" w:rsidRPr="00B90633" w:rsidRDefault="00B90633" w:rsidP="00B90633">
      <w:pPr>
        <w:ind w:firstLineChars="200" w:firstLine="560"/>
        <w:rPr>
          <w:sz w:val="28"/>
          <w:szCs w:val="28"/>
        </w:rPr>
      </w:pPr>
      <w:r w:rsidRPr="00B90633">
        <w:rPr>
          <w:rFonts w:hint="eastAsia"/>
          <w:sz w:val="28"/>
          <w:szCs w:val="28"/>
        </w:rPr>
        <w:t>联系地址：福州市华林路</w:t>
      </w:r>
      <w:r w:rsidRPr="00B90633">
        <w:rPr>
          <w:rFonts w:hint="eastAsia"/>
          <w:sz w:val="28"/>
          <w:szCs w:val="28"/>
        </w:rPr>
        <w:t>80</w:t>
      </w:r>
      <w:r w:rsidRPr="00B90633">
        <w:rPr>
          <w:rFonts w:hint="eastAsia"/>
          <w:sz w:val="28"/>
          <w:szCs w:val="28"/>
        </w:rPr>
        <w:t>号省政府</w:t>
      </w:r>
      <w:proofErr w:type="gramStart"/>
      <w:r w:rsidRPr="00B90633">
        <w:rPr>
          <w:rFonts w:hint="eastAsia"/>
          <w:sz w:val="28"/>
          <w:szCs w:val="28"/>
        </w:rPr>
        <w:t>大院省人社厅</w:t>
      </w:r>
      <w:proofErr w:type="gramEnd"/>
      <w:r w:rsidRPr="00B90633">
        <w:rPr>
          <w:rFonts w:hint="eastAsia"/>
          <w:sz w:val="28"/>
          <w:szCs w:val="28"/>
        </w:rPr>
        <w:t>专家工作处</w:t>
      </w:r>
    </w:p>
    <w:p w:rsidR="00B90633" w:rsidRPr="00B90633" w:rsidRDefault="00B90633" w:rsidP="00B90633">
      <w:pPr>
        <w:ind w:firstLineChars="200" w:firstLine="560"/>
        <w:rPr>
          <w:sz w:val="28"/>
          <w:szCs w:val="28"/>
        </w:rPr>
      </w:pPr>
      <w:r w:rsidRPr="00B90633">
        <w:rPr>
          <w:rFonts w:hint="eastAsia"/>
          <w:sz w:val="28"/>
          <w:szCs w:val="28"/>
        </w:rPr>
        <w:t>邮</w:t>
      </w:r>
      <w:r w:rsidRPr="00B90633">
        <w:rPr>
          <w:rFonts w:hint="eastAsia"/>
          <w:sz w:val="28"/>
          <w:szCs w:val="28"/>
        </w:rPr>
        <w:t xml:space="preserve">    </w:t>
      </w:r>
      <w:r w:rsidRPr="00B90633">
        <w:rPr>
          <w:rFonts w:hint="eastAsia"/>
          <w:sz w:val="28"/>
          <w:szCs w:val="28"/>
        </w:rPr>
        <w:t>编：</w:t>
      </w:r>
      <w:r w:rsidRPr="00B90633">
        <w:rPr>
          <w:rFonts w:hint="eastAsia"/>
          <w:sz w:val="28"/>
          <w:szCs w:val="28"/>
        </w:rPr>
        <w:t>350003       E</w:t>
      </w:r>
      <w:r w:rsidRPr="00B90633">
        <w:rPr>
          <w:rFonts w:hint="eastAsia"/>
          <w:sz w:val="28"/>
          <w:szCs w:val="28"/>
        </w:rPr>
        <w:t>—</w:t>
      </w:r>
      <w:r w:rsidRPr="00B90633">
        <w:rPr>
          <w:rFonts w:hint="eastAsia"/>
          <w:sz w:val="28"/>
          <w:szCs w:val="28"/>
        </w:rPr>
        <w:t>mail</w:t>
      </w:r>
      <w:r w:rsidRPr="00B90633">
        <w:rPr>
          <w:rFonts w:hint="eastAsia"/>
          <w:sz w:val="28"/>
          <w:szCs w:val="28"/>
        </w:rPr>
        <w:t>：</w:t>
      </w:r>
      <w:r w:rsidRPr="00B90633">
        <w:rPr>
          <w:rFonts w:hint="eastAsia"/>
          <w:sz w:val="28"/>
          <w:szCs w:val="28"/>
        </w:rPr>
        <w:t>87839322@163.com</w:t>
      </w:r>
    </w:p>
    <w:p w:rsidR="00B90633" w:rsidRPr="00B90633" w:rsidRDefault="00B90633" w:rsidP="00B90633">
      <w:pPr>
        <w:rPr>
          <w:sz w:val="28"/>
          <w:szCs w:val="28"/>
        </w:rPr>
      </w:pPr>
    </w:p>
    <w:p w:rsidR="00B90633" w:rsidRPr="00B90633" w:rsidRDefault="00B90633" w:rsidP="00B90633">
      <w:pPr>
        <w:ind w:firstLineChars="1200" w:firstLine="3360"/>
        <w:rPr>
          <w:sz w:val="28"/>
          <w:szCs w:val="28"/>
        </w:rPr>
      </w:pPr>
      <w:r w:rsidRPr="00B90633">
        <w:rPr>
          <w:rFonts w:hint="eastAsia"/>
          <w:sz w:val="28"/>
          <w:szCs w:val="28"/>
        </w:rPr>
        <w:t>福建省人力资源和社会保障厅</w:t>
      </w:r>
    </w:p>
    <w:p w:rsidR="00B90633" w:rsidRPr="00B90633" w:rsidRDefault="00B90633" w:rsidP="00B90633">
      <w:pPr>
        <w:ind w:firstLineChars="1400" w:firstLine="3920"/>
        <w:rPr>
          <w:sz w:val="28"/>
          <w:szCs w:val="28"/>
        </w:rPr>
      </w:pPr>
      <w:bookmarkStart w:id="0" w:name="_GoBack"/>
      <w:bookmarkEnd w:id="0"/>
      <w:r w:rsidRPr="00B90633">
        <w:rPr>
          <w:sz w:val="28"/>
          <w:szCs w:val="28"/>
        </w:rPr>
        <w:t>   2016</w:t>
      </w:r>
      <w:r w:rsidRPr="00B90633">
        <w:rPr>
          <w:rFonts w:hint="eastAsia"/>
          <w:sz w:val="28"/>
          <w:szCs w:val="28"/>
        </w:rPr>
        <w:t>年</w:t>
      </w:r>
      <w:r w:rsidRPr="00B90633">
        <w:rPr>
          <w:sz w:val="28"/>
          <w:szCs w:val="28"/>
        </w:rPr>
        <w:t>9</w:t>
      </w:r>
      <w:r w:rsidRPr="00B90633">
        <w:rPr>
          <w:rFonts w:hint="eastAsia"/>
          <w:sz w:val="28"/>
          <w:szCs w:val="28"/>
        </w:rPr>
        <w:t>月</w:t>
      </w:r>
      <w:r w:rsidRPr="00B90633">
        <w:rPr>
          <w:sz w:val="28"/>
          <w:szCs w:val="28"/>
        </w:rPr>
        <w:t>5</w:t>
      </w:r>
      <w:r w:rsidRPr="00B90633">
        <w:rPr>
          <w:rFonts w:hint="eastAsia"/>
          <w:sz w:val="28"/>
          <w:szCs w:val="28"/>
        </w:rPr>
        <w:t>日</w:t>
      </w:r>
    </w:p>
    <w:p w:rsidR="006A1CBC" w:rsidRPr="00B90633" w:rsidRDefault="006A1CBC">
      <w:pPr>
        <w:rPr>
          <w:sz w:val="28"/>
          <w:szCs w:val="28"/>
        </w:rPr>
      </w:pPr>
    </w:p>
    <w:sectPr w:rsidR="006A1CBC" w:rsidRPr="00B90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33"/>
    <w:rsid w:val="0048575F"/>
    <w:rsid w:val="006A1CBC"/>
    <w:rsid w:val="00A4089F"/>
    <w:rsid w:val="00B90633"/>
    <w:rsid w:val="00C90C88"/>
    <w:rsid w:val="00F1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6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6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062701">
      <w:bodyDiv w:val="1"/>
      <w:marLeft w:val="0"/>
      <w:marRight w:val="0"/>
      <w:marTop w:val="0"/>
      <w:marBottom w:val="0"/>
      <w:divBdr>
        <w:top w:val="none" w:sz="0" w:space="0" w:color="auto"/>
        <w:left w:val="none" w:sz="0" w:space="0" w:color="auto"/>
        <w:bottom w:val="none" w:sz="0" w:space="0" w:color="auto"/>
        <w:right w:val="none" w:sz="0" w:space="0" w:color="auto"/>
      </w:divBdr>
      <w:divsChild>
        <w:div w:id="12913226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jhnbc.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364</Words>
  <Characters>2075</Characters>
  <Application>Microsoft Office Word</Application>
  <DocSecurity>0</DocSecurity>
  <Lines>17</Lines>
  <Paragraphs>4</Paragraphs>
  <ScaleCrop>false</ScaleCrop>
  <Company>Microsoft</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2016-09-22T09:24:00Z</dcterms:created>
  <dcterms:modified xsi:type="dcterms:W3CDTF">2016-09-22T09:27:00Z</dcterms:modified>
</cp:coreProperties>
</file>