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spacing w:val="-6"/>
          <w:kern w:val="2"/>
          <w:sz w:val="36"/>
          <w:szCs w:val="36"/>
        </w:rPr>
      </w:pPr>
      <w:r>
        <w:rPr>
          <w:rFonts w:hint="eastAsia" w:ascii="仿宋_GB2312" w:hAnsi="仿宋_GB2312" w:eastAsia="仿宋_GB2312" w:cs="仿宋_GB2312"/>
          <w:spacing w:val="-6"/>
          <w:kern w:val="2"/>
          <w:sz w:val="36"/>
          <w:szCs w:val="36"/>
        </w:rPr>
        <w:t>转发2023年度国家社会科学基金后期资助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spacing w:val="-6"/>
          <w:kern w:val="2"/>
          <w:sz w:val="36"/>
          <w:szCs w:val="36"/>
        </w:rPr>
      </w:pPr>
      <w:r>
        <w:rPr>
          <w:rFonts w:hint="eastAsia" w:ascii="仿宋_GB2312" w:hAnsi="仿宋_GB2312" w:eastAsia="仿宋_GB2312" w:cs="仿宋_GB2312"/>
          <w:spacing w:val="-6"/>
          <w:kern w:val="2"/>
          <w:sz w:val="36"/>
          <w:szCs w:val="36"/>
        </w:rPr>
        <w:t>暨优秀博士论文出版项目申报公告的通知</w:t>
      </w:r>
    </w:p>
    <w:p>
      <w:pPr>
        <w:spacing w:line="500" w:lineRule="exact"/>
        <w:rPr>
          <w:rFonts w:ascii="宋体" w:hAnsi="宋体" w:eastAsia="宋体" w:cs="宋体"/>
          <w:b/>
          <w:bCs/>
          <w:spacing w:val="-6"/>
          <w:sz w:val="10"/>
          <w:szCs w:val="10"/>
        </w:rPr>
      </w:pPr>
    </w:p>
    <w:p>
      <w:pPr>
        <w:pStyle w:val="5"/>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各单位：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全国哲学社会科学工作办公室已在全国社科规划办网站发布《2023年度国家社会科学基金后</w:t>
      </w:r>
      <w:bookmarkStart w:id="0" w:name="_GoBack"/>
      <w:bookmarkEnd w:id="0"/>
      <w:r>
        <w:rPr>
          <w:rFonts w:hint="eastAsia" w:ascii="仿宋_GB2312" w:hAnsi="仿宋_GB2312" w:eastAsia="仿宋_GB2312" w:cs="仿宋_GB2312"/>
          <w:kern w:val="0"/>
          <w:sz w:val="32"/>
          <w:szCs w:val="32"/>
          <w:lang w:val="en-US" w:eastAsia="zh-CN" w:bidi="ar"/>
        </w:rPr>
        <w:t>期资助暨优秀博士论文出版项目申报公告</w:t>
      </w:r>
      <w:r>
        <w:rPr>
          <w:rFonts w:hint="eastAsia" w:ascii="仿宋_GB2312" w:hAnsi="仿宋_GB2312" w:eastAsia="仿宋_GB2312" w:cs="仿宋_GB2312"/>
          <w:kern w:val="0"/>
          <w:sz w:val="32"/>
          <w:szCs w:val="32"/>
          <w:lang w:val="en-US" w:eastAsia="zh-CN" w:bidi="ar"/>
        </w:rPr>
        <w:t>》（详见：http://www.nopss.gov.cn/n1/2023/0529/c431030-40001476.html）。请按公告的要求认真组织项目的申报工作，具体安排如下：</w:t>
      </w:r>
    </w:p>
    <w:p>
      <w:pPr>
        <w:pStyle w:val="6"/>
        <w:keepNext w:val="0"/>
        <w:keepLines w:val="0"/>
        <w:pageBreakBefore w:val="0"/>
        <w:widowControl/>
        <w:numPr>
          <w:numId w:val="0"/>
        </w:numP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一、纸质申报材料</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请申报人于2023年6月22日之前报至科研处。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1.《申请书》（一式8份，A3纸双面打印、中缝装订）。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申请书》中“五、申请人所在单位科研管理部门意见”填好后再打印：“申请书填写的内容属实；本单位能提供完成、修改申报成果所需的时间和条件；本单位同意承担本项目的管理任务和信誉保证。”审核日期写：2023年6月23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（2）《申请书》中““六、省区市社科规划办、在京委托管理机构或单列学科规划办意见” 填好后再打印：“申报信息属实，同意申报。”审核日期写：2023年7月10日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申报成果6套（如申报书稿超过60万字，需另外报送6份成果概要，含2万字左右的成果内容介绍，以及全书目录和参考文献），书稿和成果概要均用A4纸双面印制、左侧装订成册；成果查重报告1份；论文或研究报告原文，并附修改说明1份（本材料仅限以博士论文和博士后研究报告为基础申请的重点项目和一般项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3.申报优秀博士论文出版项目的需提供论文等级证明材料，博士学位论文评阅书复印件、答辩决议书复印件；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4.往年申报过后期资助项目的成果，需附详细的修改说明。</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二、电子申报材料</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请申报人于2023年6月22日之前将上述材料及《国家社科基金后期资助项目申报信息汇总表》电子版一同发送至科研处邮箱。</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三、科研处联系方式</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联系人：杨老师，联系电话：22863087，邮箱：skk@fjut.edu.cn</w:t>
      </w:r>
      <w:r>
        <w:rPr>
          <w:rFonts w:hint="eastAsia" w:ascii="仿宋_GB2312" w:hAnsi="仿宋_GB2312" w:eastAsia="仿宋_GB2312" w:cs="仿宋_GB2312"/>
          <w:kern w:val="0"/>
          <w:sz w:val="32"/>
          <w:szCs w:val="32"/>
          <w:lang w:val="en-US" w:eastAsia="zh-CN" w:bidi="ar"/>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ascii="仿宋_GB2312" w:hAnsi="仿宋_GB2312" w:eastAsia="仿宋_GB2312" w:cs="仿宋_GB2312"/>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080" w:firstLineChars="19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科 研 处</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440" w:firstLineChars="1700"/>
        <w:textAlignment w:val="auto"/>
        <w:rPr>
          <w:rFonts w:hint="eastAsi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NmExNzQ0NWQxNGJmOWU4OTBiNGY2Y2MyMGRlNjUifQ=="/>
  </w:docVars>
  <w:rsids>
    <w:rsidRoot w:val="7EE723DF"/>
    <w:rsid w:val="09806BB8"/>
    <w:rsid w:val="180661BB"/>
    <w:rsid w:val="21E0393C"/>
    <w:rsid w:val="243E45C7"/>
    <w:rsid w:val="307B625B"/>
    <w:rsid w:val="33266952"/>
    <w:rsid w:val="36F013A6"/>
    <w:rsid w:val="3FDA2F9E"/>
    <w:rsid w:val="43BE1604"/>
    <w:rsid w:val="498521CD"/>
    <w:rsid w:val="4CBE35DA"/>
    <w:rsid w:val="58235C34"/>
    <w:rsid w:val="59114EA1"/>
    <w:rsid w:val="6EEB2223"/>
    <w:rsid w:val="729B3BB2"/>
    <w:rsid w:val="73A27422"/>
    <w:rsid w:val="75B274CB"/>
    <w:rsid w:val="7B885699"/>
    <w:rsid w:val="7EE72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alloon Text"/>
    <w:basedOn w:val="1"/>
    <w:qFormat/>
    <w:uiPriority w:val="0"/>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4"/>
    <w:qFormat/>
    <w:uiPriority w:val="0"/>
    <w:pPr>
      <w:ind w:firstLine="420" w:firstLineChars="100"/>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711</Words>
  <Characters>825</Characters>
  <Lines>0</Lines>
  <Paragraphs>0</Paragraphs>
  <TotalTime>1</TotalTime>
  <ScaleCrop>false</ScaleCrop>
  <LinksUpToDate>false</LinksUpToDate>
  <CharactersWithSpaces>828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2022-11-22T08:39:00Z</dcterms:created>
  <dc:creator>杨明华</dc:creator>
  <cp:lastModifiedBy>杨明华</cp:lastModifiedBy>
  <dcterms:modified xsi:type="dcterms:W3CDTF">2023-05-31T03:20:40Z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CF0F8D476B7345A5BBE89DAB57ACD4C9_13</vt:lpwstr>
  </property>
</Properties>
</file>