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hAnsi="仿宋_GB2312" w:eastAsia="仿宋_GB2312" w:cs="仿宋_GB2312"/>
          <w:color w:val="000000"/>
          <w:sz w:val="36"/>
          <w:szCs w:val="36"/>
        </w:rPr>
      </w:pPr>
    </w:p>
    <w:p>
      <w:pPr>
        <w:jc w:val="right"/>
        <w:rPr>
          <w:rFonts w:hint="eastAsia" w:ascii="仿宋" w:hAnsi="仿宋" w:eastAsia="仿宋" w:cs="仿宋"/>
          <w:color w:val="000000"/>
          <w:sz w:val="36"/>
          <w:szCs w:val="36"/>
        </w:rPr>
      </w:pPr>
    </w:p>
    <w:p>
      <w:pPr>
        <w:jc w:val="right"/>
        <w:rPr>
          <w:rFonts w:hint="eastAsia" w:ascii="仿宋" w:hAnsi="仿宋" w:eastAsia="仿宋" w:cs="仿宋"/>
          <w:color w:val="000000"/>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福建省科学技术厅转发关于开展国家重点研发计划“政府间国际科技创新合作”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等重点专项2023年度第一批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bidi="ar"/>
        </w:rPr>
        <w:t>指南申报培训的通知</w:t>
      </w:r>
    </w:p>
    <w:p>
      <w:pPr>
        <w:jc w:val="center"/>
        <w:rPr>
          <w:rFonts w:hint="eastAsia" w:ascii="仿宋_GB2312" w:hAnsi="仿宋_GB2312" w:eastAsia="仿宋_GB2312" w:cs="仿宋_GB2312"/>
          <w:b/>
          <w:bCs/>
          <w:color w:val="000000"/>
          <w:sz w:val="36"/>
          <w:szCs w:val="36"/>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各有关单位：</w:t>
      </w:r>
      <w:bookmarkStart w:id="0" w:name="_GoBack"/>
      <w:bookmarkEnd w:id="0"/>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default" w:ascii="仿宋_GB2312" w:hAnsi="仿宋_GB2312" w:eastAsia="仿宋_GB2312" w:cs="仿宋_GB2312"/>
          <w:b w:val="0"/>
          <w:bCs w:val="0"/>
          <w:color w:val="000000"/>
          <w:kern w:val="0"/>
          <w:sz w:val="32"/>
          <w:szCs w:val="32"/>
          <w:lang w:val="en-US"/>
        </w:rPr>
      </w:pPr>
      <w:r>
        <w:rPr>
          <w:rFonts w:hint="eastAsia" w:ascii="仿宋_GB2312" w:hAnsi="仿宋_GB2312" w:eastAsia="仿宋_GB2312" w:cs="仿宋_GB2312"/>
          <w:b w:val="0"/>
          <w:bCs w:val="0"/>
          <w:color w:val="000000"/>
          <w:sz w:val="32"/>
          <w:szCs w:val="32"/>
          <w:lang w:val="en-US" w:eastAsia="zh-CN"/>
        </w:rPr>
        <w:t>现将《中国科学技术交流中心关于开展国家重点研发计划“政府间国际科技创新合作”等重点专项2023年度第一批指南申报培训的通知》</w:t>
      </w:r>
      <w:r>
        <w:rPr>
          <w:rFonts w:hint="eastAsia" w:ascii="仿宋_GB2312" w:hAnsi="仿宋_GB2312" w:eastAsia="仿宋_GB2312" w:cs="仿宋_GB2312"/>
          <w:b w:val="0"/>
          <w:bCs w:val="0"/>
          <w:color w:val="000000"/>
          <w:kern w:val="0"/>
          <w:sz w:val="32"/>
          <w:szCs w:val="32"/>
        </w:rPr>
        <w:t>转发给你们，</w:t>
      </w:r>
      <w:r>
        <w:rPr>
          <w:rFonts w:hint="eastAsia" w:ascii="仿宋_GB2312" w:hAnsi="仿宋_GB2312" w:eastAsia="仿宋_GB2312" w:cs="仿宋_GB2312"/>
          <w:b w:val="0"/>
          <w:bCs w:val="0"/>
          <w:color w:val="000000"/>
          <w:kern w:val="0"/>
          <w:sz w:val="32"/>
          <w:szCs w:val="32"/>
          <w:lang w:val="en-US" w:eastAsia="zh-CN"/>
        </w:rPr>
        <w:t>请各项目申报单位科研管理人员积极参加</w:t>
      </w:r>
      <w:r>
        <w:rPr>
          <w:rFonts w:hint="eastAsia" w:ascii="仿宋_GB2312" w:hAnsi="仿宋_GB2312" w:eastAsia="仿宋_GB2312" w:cs="仿宋_GB2312"/>
          <w:b w:val="0"/>
          <w:bCs w:val="0"/>
          <w:color w:val="000000"/>
          <w:sz w:val="32"/>
          <w:szCs w:val="32"/>
          <w:lang w:val="en-US" w:eastAsia="zh-CN"/>
        </w:rPr>
        <w:t>国家重点研发计划“政府间国际科技创新合作”等重点专项2023年度第一批指南申报培训</w:t>
      </w:r>
      <w:r>
        <w:rPr>
          <w:rFonts w:hint="eastAsia" w:ascii="仿宋_GB2312" w:hAnsi="仿宋_GB2312" w:eastAsia="仿宋_GB2312" w:cs="仿宋_GB2312"/>
          <w:b w:val="0"/>
          <w:bCs w:val="0"/>
          <w:color w:val="000000"/>
          <w:kern w:val="0"/>
          <w:sz w:val="32"/>
          <w:szCs w:val="32"/>
          <w:lang w:val="en-US" w:eastAsia="zh-CN"/>
        </w:rPr>
        <w:t>，现将有关事项通知如下：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宋体"/>
          <w:color w:val="000000"/>
          <w:kern w:val="0"/>
          <w:sz w:val="32"/>
          <w:szCs w:val="32"/>
        </w:rPr>
      </w:pPr>
      <w:r>
        <w:rPr>
          <w:rFonts w:hint="eastAsia" w:ascii="黑体" w:hAnsi="黑体" w:eastAsia="黑体" w:cs="宋体"/>
          <w:color w:val="000000"/>
          <w:kern w:val="0"/>
          <w:sz w:val="32"/>
          <w:szCs w:val="32"/>
        </w:rPr>
        <w:t>一、</w:t>
      </w:r>
      <w:r>
        <w:rPr>
          <w:rFonts w:hint="eastAsia" w:ascii="黑体" w:hAnsi="黑体" w:eastAsia="黑体" w:cs="宋体"/>
          <w:color w:val="000000"/>
          <w:kern w:val="0"/>
          <w:sz w:val="32"/>
          <w:szCs w:val="32"/>
          <w:lang w:val="en-US" w:eastAsia="zh-CN"/>
        </w:rPr>
        <w:t>参会对象</w:t>
      </w:r>
      <w:r>
        <w:rPr>
          <w:rFonts w:hint="eastAsia" w:ascii="宋体" w:hAnsi="宋体" w:eastAsia="黑体" w:cs="宋体"/>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各项目申报单位科研管理人员，每单位限1个账号接入腾讯会议。</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参会方式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时间：2022年11月18日 上午9:30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入会方式：“腾讯会议”软件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会议号：383-763-248</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入会密码：112288</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如上线人员到达上限，可通过链接进入：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fldChar w:fldCharType="begin"/>
      </w:r>
      <w:r>
        <w:rPr>
          <w:rFonts w:hint="default" w:ascii="Times New Roman" w:hAnsi="Times New Roman" w:eastAsia="仿宋_GB2312" w:cs="Times New Roman"/>
          <w:color w:val="auto"/>
          <w:kern w:val="0"/>
          <w:sz w:val="32"/>
          <w:szCs w:val="32"/>
          <w:u w:val="none"/>
          <w:lang w:val="en-US" w:eastAsia="zh-CN"/>
        </w:rPr>
        <w:instrText xml:space="preserve"> HYPERLINK "http://meeting.tencent.com/l/pr7cHlXlFg2E" </w:instrText>
      </w:r>
      <w:r>
        <w:rPr>
          <w:rFonts w:hint="default" w:ascii="Times New Roman" w:hAnsi="Times New Roman" w:eastAsia="仿宋_GB2312" w:cs="Times New Roman"/>
          <w:color w:val="auto"/>
          <w:kern w:val="0"/>
          <w:sz w:val="32"/>
          <w:szCs w:val="32"/>
          <w:u w:val="none"/>
          <w:lang w:val="en-US" w:eastAsia="zh-CN"/>
        </w:rPr>
        <w:fldChar w:fldCharType="separate"/>
      </w:r>
      <w:r>
        <w:rPr>
          <w:rStyle w:val="5"/>
          <w:rFonts w:hint="default" w:ascii="Times New Roman" w:hAnsi="Times New Roman" w:eastAsia="仿宋_GB2312" w:cs="Times New Roman"/>
          <w:color w:val="auto"/>
          <w:kern w:val="0"/>
          <w:sz w:val="32"/>
          <w:szCs w:val="32"/>
          <w:u w:val="none"/>
          <w:lang w:val="en-US" w:eastAsia="zh-CN"/>
        </w:rPr>
        <w:t>http://meeting.tencent.com/l/</w:t>
      </w:r>
      <w:r>
        <w:rPr>
          <w:rStyle w:val="5"/>
          <w:rFonts w:hint="eastAsia" w:eastAsia="仿宋_GB2312" w:cs="Times New Roman"/>
          <w:color w:val="auto"/>
          <w:kern w:val="0"/>
          <w:sz w:val="32"/>
          <w:szCs w:val="32"/>
          <w:u w:val="none"/>
          <w:lang w:val="en-US" w:eastAsia="zh-CN"/>
        </w:rPr>
        <w:t>u</w:t>
      </w:r>
      <w:r>
        <w:rPr>
          <w:rFonts w:hint="default" w:ascii="Times New Roman" w:hAnsi="Times New Roman" w:eastAsia="仿宋_GB2312" w:cs="Times New Roman"/>
          <w:color w:val="auto"/>
          <w:kern w:val="0"/>
          <w:sz w:val="32"/>
          <w:szCs w:val="32"/>
          <w:u w:val="none"/>
          <w:lang w:val="en-US" w:eastAsia="zh-CN"/>
        </w:rPr>
        <w:fldChar w:fldCharType="end"/>
      </w:r>
      <w:r>
        <w:rPr>
          <w:rFonts w:hint="eastAsia" w:eastAsia="仿宋_GB2312" w:cs="Times New Roman"/>
          <w:color w:val="auto"/>
          <w:kern w:val="0"/>
          <w:sz w:val="32"/>
          <w:szCs w:val="32"/>
          <w:u w:val="none"/>
          <w:lang w:val="en-US" w:eastAsia="zh-CN"/>
        </w:rPr>
        <w:t>kQOXPHK3cQH</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s="Times New Roman"/>
          <w:color w:val="auto"/>
          <w:kern w:val="0"/>
          <w:sz w:val="32"/>
          <w:szCs w:val="32"/>
          <w:u w:val="none"/>
          <w:lang w:val="en-US" w:eastAsia="zh-CN"/>
        </w:rPr>
      </w:pPr>
      <w:r>
        <w:rPr>
          <w:rFonts w:hint="eastAsia" w:eastAsia="仿宋_GB2312" w:cs="Times New Roman"/>
          <w:color w:val="auto"/>
          <w:kern w:val="0"/>
          <w:sz w:val="32"/>
          <w:szCs w:val="32"/>
          <w:u w:val="none"/>
          <w:lang w:val="en-US" w:eastAsia="zh-CN"/>
        </w:rPr>
        <w:t>各单位参会人员上线后需修改备注为“单位+部门名称”。</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注意事项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eastAsia="仿宋_GB2312" w:cs="Times New Roman"/>
          <w:color w:val="auto"/>
          <w:kern w:val="0"/>
          <w:sz w:val="32"/>
          <w:szCs w:val="32"/>
          <w:u w:val="none"/>
          <w:lang w:val="en-US" w:eastAsia="zh-CN"/>
        </w:rPr>
      </w:pPr>
      <w:r>
        <w:rPr>
          <w:rFonts w:hint="eastAsia" w:eastAsia="仿宋_GB2312" w:cs="Times New Roman"/>
          <w:color w:val="auto"/>
          <w:kern w:val="0"/>
          <w:sz w:val="32"/>
          <w:szCs w:val="32"/>
          <w:u w:val="none"/>
          <w:lang w:val="en-US" w:eastAsia="zh-CN"/>
        </w:rPr>
        <w:t>请各单位及项目负责人在申报国际科技合作项目</w:t>
      </w:r>
      <w:r>
        <w:rPr>
          <w:rFonts w:hint="eastAsia" w:ascii="仿宋_GB2312" w:hAnsi="仿宋_GB2312" w:eastAsia="仿宋_GB2312" w:cs="仿宋_GB2312"/>
          <w:b w:val="0"/>
          <w:bCs w:val="0"/>
          <w:color w:val="000000"/>
          <w:sz w:val="32"/>
          <w:szCs w:val="32"/>
          <w:lang w:val="en-US" w:eastAsia="zh-CN"/>
        </w:rPr>
        <w:t>时要</w:t>
      </w:r>
      <w:r>
        <w:rPr>
          <w:rFonts w:hint="eastAsia" w:ascii="仿宋_GB2312" w:hAnsi="仿宋_GB2312" w:eastAsia="仿宋_GB2312" w:cs="仿宋_GB2312"/>
          <w:sz w:val="32"/>
          <w:szCs w:val="32"/>
          <w:lang w:val="en-US" w:eastAsia="zh-CN"/>
        </w:rPr>
        <w:t>切实提高对外科技合作与交流保密安全意识，防范科技外事领域涉密风险隐患，按照相关规定做好项目申报工作。</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val="en-US" w:eastAsia="zh-CN"/>
        </w:rPr>
        <w:t>联系方式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福建省对外科技交流中心:俞  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科技厅对外合作处：</w:t>
      </w:r>
      <w:r>
        <w:rPr>
          <w:rFonts w:hint="eastAsia" w:ascii="仿宋_GB2312" w:hAnsi="仿宋_GB2312" w:eastAsia="仿宋_GB2312" w:cs="仿宋_GB2312"/>
          <w:color w:val="000000"/>
          <w:kern w:val="0"/>
          <w:sz w:val="32"/>
          <w:szCs w:val="32"/>
          <w:lang w:eastAsia="zh-CN"/>
        </w:rPr>
        <w:t>杜文霞</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联系电话</w:t>
      </w:r>
      <w:r>
        <w:rPr>
          <w:rFonts w:hint="eastAsia" w:ascii="仿宋_GB2312" w:hAnsi="仿宋_GB2312" w:eastAsia="仿宋_GB2312" w:cs="仿宋_GB2312"/>
          <w:color w:val="000000"/>
          <w:kern w:val="0"/>
          <w:sz w:val="32"/>
          <w:szCs w:val="32"/>
        </w:rPr>
        <w:t>：0591-</w:t>
      </w:r>
      <w:r>
        <w:rPr>
          <w:rFonts w:hint="eastAsia" w:ascii="仿宋_GB2312" w:hAnsi="仿宋_GB2312" w:eastAsia="仿宋_GB2312" w:cs="仿宋_GB2312"/>
          <w:sz w:val="32"/>
          <w:szCs w:val="32"/>
          <w:lang w:val="en-US" w:eastAsia="zh-CN"/>
        </w:rPr>
        <w:t>87871764</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1598" w:leftChars="304" w:hanging="960" w:hangingChars="3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附件：中国科学技术交流中心关于开展国家重点研发计划“政府间国际科技创新合作”等重点专项2023年度第一批指南申报培训的通知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1598" w:leftChars="304" w:hanging="960" w:hangingChars="3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1598" w:leftChars="304" w:hanging="960" w:hangingChars="3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1598" w:leftChars="304" w:hanging="960" w:hangingChars="3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福建省科学技术厅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16</w:t>
      </w:r>
      <w:r>
        <w:rPr>
          <w:rFonts w:hint="eastAsia" w:ascii="仿宋_GB2312" w:hAnsi="仿宋_GB2312" w:eastAsia="仿宋_GB2312" w:cs="仿宋_GB2312"/>
          <w:color w:val="000000"/>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color w:val="000000"/>
          <w:kern w:val="0"/>
          <w:sz w:val="32"/>
          <w:szCs w:val="32"/>
        </w:rPr>
      </w:pPr>
      <w:r>
        <w:rPr>
          <w:rFonts w:hint="eastAsia" w:ascii="仿宋" w:hAnsi="仿宋" w:eastAsia="仿宋" w:cs="宋体"/>
          <w:color w:val="000000"/>
          <w:kern w:val="0"/>
          <w:sz w:val="32"/>
          <w:szCs w:val="32"/>
          <w:lang w:eastAsia="zh-CN"/>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1598" w:leftChars="304" w:hanging="960" w:hangingChars="3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1598" w:leftChars="304" w:hanging="960" w:hangingChars="300"/>
        <w:jc w:val="both"/>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1598" w:leftChars="304" w:hanging="960" w:hangingChars="300"/>
        <w:jc w:val="both"/>
        <w:textAlignment w:val="auto"/>
        <w:outlineLvl w:val="9"/>
        <w:rPr>
          <w:rFonts w:hint="default" w:ascii="仿宋_GB2312" w:hAnsi="仿宋_GB2312" w:eastAsia="仿宋_GB2312" w:cs="仿宋_GB2312"/>
          <w:color w:val="000000"/>
          <w:kern w:val="0"/>
          <w:sz w:val="32"/>
          <w:szCs w:val="32"/>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F3167"/>
    <w:multiLevelType w:val="singleLevel"/>
    <w:tmpl w:val="6DDF316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D664C"/>
    <w:rsid w:val="0F90011C"/>
    <w:rsid w:val="1469195D"/>
    <w:rsid w:val="171E5B28"/>
    <w:rsid w:val="197F78ED"/>
    <w:rsid w:val="31002AAD"/>
    <w:rsid w:val="32D952DE"/>
    <w:rsid w:val="38B8491C"/>
    <w:rsid w:val="428E5F45"/>
    <w:rsid w:val="47DD5FBF"/>
    <w:rsid w:val="48704079"/>
    <w:rsid w:val="53897465"/>
    <w:rsid w:val="540A4367"/>
    <w:rsid w:val="67797280"/>
    <w:rsid w:val="680D30AB"/>
    <w:rsid w:val="7A130BBC"/>
    <w:rsid w:val="7DAE3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2022-05-09T01:21:00Z</dcterms:created>
  <dc:creator>Administrator</dc:creator>
  <cp:lastModifiedBy>0352</cp:lastModifiedBy>
  <cp:lastPrinted>2022-11-16T03:37:12Z</cp:lastPrinted>
  <dcterms:modified xsi:type="dcterms:W3CDTF">2022-11-16T03:37:29Z</dcterms:modified>
  <dc:title>福建省科学技术厅转发中国科学技术交流中心关于开展国家重点研发计划“政府间国际科技创新合作”等重点专项2022年度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A8BAED80B01D4E67BA78D15B241D8B52</vt:lpwstr>
  </property>
</Properties>
</file>